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017B6" w:rsidRPr="000017B6" w:rsidP="000017B6">
      <w:pPr>
        <w:spacing w:after="0" w:line="240" w:lineRule="atLeast"/>
        <w:jc w:val="center"/>
        <w:rPr>
          <w:b/>
          <w:sz w:val="24"/>
          <w:szCs w:val="24"/>
        </w:rPr>
      </w:pPr>
      <w:r w:rsidRPr="000017B6">
        <w:rPr>
          <w:rFonts w:hint="eastAsia"/>
          <w:b/>
          <w:sz w:val="24"/>
          <w:szCs w:val="24"/>
        </w:rPr>
        <w:t>江苏省宿迁市</w:t>
      </w:r>
      <w:r w:rsidRPr="000017B6">
        <w:rPr>
          <w:rFonts w:hint="eastAsia"/>
          <w:b/>
          <w:sz w:val="24"/>
          <w:szCs w:val="24"/>
        </w:rPr>
        <w:t>2018</w:t>
      </w:r>
      <w:r w:rsidRPr="000017B6">
        <w:rPr>
          <w:rFonts w:hint="eastAsia"/>
          <w:b/>
          <w:sz w:val="24"/>
          <w:szCs w:val="24"/>
        </w:rPr>
        <w:t>年初中学业水平考试</w:t>
      </w:r>
    </w:p>
    <w:p w:rsidR="000017B6" w:rsidRPr="000017B6" w:rsidP="000017B6">
      <w:pPr>
        <w:spacing w:after="0" w:line="240" w:lineRule="atLeast"/>
        <w:jc w:val="center"/>
        <w:rPr>
          <w:b/>
          <w:sz w:val="24"/>
          <w:szCs w:val="24"/>
        </w:rPr>
      </w:pPr>
      <w:r w:rsidRPr="000017B6">
        <w:rPr>
          <w:rFonts w:hint="eastAsia"/>
          <w:b/>
          <w:sz w:val="24"/>
          <w:szCs w:val="24"/>
        </w:rPr>
        <w:t>思想品德·历史</w:t>
      </w:r>
    </w:p>
    <w:p w:rsidR="000017B6" w:rsidRPr="000017B6" w:rsidP="000017B6">
      <w:pPr>
        <w:spacing w:after="0" w:line="240" w:lineRule="atLeast"/>
        <w:jc w:val="center"/>
        <w:rPr>
          <w:b/>
          <w:sz w:val="24"/>
          <w:szCs w:val="24"/>
        </w:rPr>
      </w:pPr>
      <w:r>
        <w:rPr>
          <w:noProof/>
        </w:rPr>
        <w:pict>
          <v:rect id="_x0000_s1025" style="height:174pt;margin-left:-6pt;margin-top:0.1pt;position:absolute;width:417pt;z-index:-251658240"/>
        </w:pict>
      </w:r>
      <w:r w:rsidRPr="000017B6">
        <w:rPr>
          <w:rFonts w:hint="eastAsia"/>
          <w:b/>
          <w:sz w:val="24"/>
          <w:szCs w:val="24"/>
        </w:rPr>
        <w:t>答题注意事项</w:t>
      </w:r>
    </w:p>
    <w:p w:rsidR="000017B6" w:rsidP="000017B6">
      <w:pPr>
        <w:spacing w:after="0" w:line="240" w:lineRule="atLeast"/>
      </w:pPr>
      <w:r>
        <w:rPr>
          <w:rFonts w:hint="eastAsia"/>
        </w:rPr>
        <w:t>1.</w:t>
      </w:r>
      <w:r>
        <w:rPr>
          <w:rFonts w:hint="eastAsia"/>
        </w:rPr>
        <w:t>本试卷分为思想品镇部分和历史部分。共</w:t>
      </w:r>
      <w:r>
        <w:rPr>
          <w:rFonts w:hint="eastAsia"/>
        </w:rPr>
        <w:t>8</w:t>
      </w:r>
      <w:r>
        <w:rPr>
          <w:rFonts w:hint="eastAsia"/>
        </w:rPr>
        <w:t>页</w:t>
      </w:r>
      <w:r>
        <w:rPr>
          <w:rFonts w:hint="eastAsia"/>
        </w:rPr>
        <w:t>.</w:t>
      </w:r>
      <w:r>
        <w:rPr>
          <w:rFonts w:hint="eastAsia"/>
        </w:rPr>
        <w:t>满分</w:t>
      </w:r>
      <w:r>
        <w:rPr>
          <w:rFonts w:hint="eastAsia"/>
        </w:rPr>
        <w:t>120</w:t>
      </w:r>
      <w:r>
        <w:rPr>
          <w:rFonts w:hint="eastAsia"/>
        </w:rPr>
        <w:t>分</w:t>
      </w:r>
      <w:r>
        <w:rPr>
          <w:rFonts w:hint="eastAsia"/>
        </w:rPr>
        <w:t>(</w:t>
      </w:r>
      <w:r>
        <w:rPr>
          <w:rFonts w:hint="eastAsia"/>
        </w:rPr>
        <w:t>思想品德</w:t>
      </w:r>
      <w:r>
        <w:rPr>
          <w:rFonts w:hint="eastAsia"/>
        </w:rPr>
        <w:t>50</w:t>
      </w:r>
      <w:r>
        <w:rPr>
          <w:rFonts w:hint="eastAsia"/>
        </w:rPr>
        <w:t>分，历</w:t>
      </w:r>
    </w:p>
    <w:p w:rsidR="000017B6" w:rsidP="000017B6">
      <w:pPr>
        <w:spacing w:after="0" w:line="240" w:lineRule="atLeast"/>
      </w:pPr>
      <w:r>
        <w:rPr>
          <w:rFonts w:hint="eastAsia"/>
        </w:rPr>
        <w:t>70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。考试时间</w:t>
      </w:r>
      <w:r>
        <w:rPr>
          <w:rFonts w:hint="eastAsia"/>
        </w:rPr>
        <w:t>120</w:t>
      </w:r>
      <w:r>
        <w:rPr>
          <w:rFonts w:hint="eastAsia"/>
        </w:rPr>
        <w:t>分钟。闭卷考试。</w:t>
      </w:r>
    </w:p>
    <w:p w:rsidR="000017B6" w:rsidP="000017B6">
      <w:pPr>
        <w:spacing w:after="0" w:line="240" w:lineRule="atLeast"/>
      </w:pPr>
      <w:r>
        <w:rPr>
          <w:rFonts w:hint="eastAsia"/>
        </w:rPr>
        <w:t>2.</w:t>
      </w:r>
      <w:r>
        <w:rPr>
          <w:rFonts w:hint="eastAsia"/>
        </w:rPr>
        <w:t>答案全部答在容题卡上</w:t>
      </w:r>
      <w:r>
        <w:rPr>
          <w:rFonts w:hint="eastAsia"/>
        </w:rPr>
        <w:t>,</w:t>
      </w:r>
      <w:r>
        <w:rPr>
          <w:rFonts w:hint="eastAsia"/>
        </w:rPr>
        <w:t>写在试卷或草有纸上无放</w:t>
      </w:r>
    </w:p>
    <w:p w:rsidR="000017B6" w:rsidP="000017B6">
      <w:pPr>
        <w:spacing w:after="0" w:line="240" w:lineRule="atLeast"/>
      </w:pPr>
      <w:r>
        <w:rPr>
          <w:rFonts w:hint="eastAsia"/>
        </w:rPr>
        <w:t>3.</w:t>
      </w:r>
      <w:r>
        <w:rPr>
          <w:rFonts w:hint="eastAsia"/>
        </w:rPr>
        <w:t>答选择照时使用部特笔，把答题卡上对应题号的选项宇母徐渊、涂黑。如雷作改</w:t>
      </w:r>
    </w:p>
    <w:p w:rsidR="000017B6" w:rsidP="000017B6">
      <w:pPr>
        <w:spacing w:after="0" w:line="240" w:lineRule="atLeast"/>
      </w:pPr>
      <w:r>
        <w:rPr>
          <w:rFonts w:hint="eastAsia"/>
        </w:rPr>
        <w:t>要用绘图橡皮轻擦干净再选除其他选项。</w:t>
      </w:r>
    </w:p>
    <w:p w:rsidR="000017B6" w:rsidP="000017B6">
      <w:pPr>
        <w:spacing w:after="0" w:line="240" w:lineRule="atLeast"/>
      </w:pPr>
      <w:r>
        <w:rPr>
          <w:rFonts w:hint="eastAsia"/>
        </w:rPr>
        <w:t>4.</w:t>
      </w:r>
      <w:r>
        <w:rPr>
          <w:rFonts w:hint="eastAsia"/>
        </w:rPr>
        <w:t>答非选择题使用</w:t>
      </w:r>
      <w:r>
        <w:rPr>
          <w:rFonts w:hint="eastAsia"/>
        </w:rPr>
        <w:t>0.5mm</w:t>
      </w:r>
      <w:r>
        <w:rPr>
          <w:rFonts w:hint="eastAsia"/>
        </w:rPr>
        <w:t>黑色签字笔，在答题卡上对应题号的答题区城书写答案</w:t>
      </w:r>
    </w:p>
    <w:p w:rsidR="000017B6" w:rsidP="000017B6">
      <w:pPr>
        <w:spacing w:after="0" w:line="240" w:lineRule="atLeast"/>
      </w:pPr>
      <w:r>
        <w:rPr>
          <w:rFonts w:hint="eastAsia"/>
        </w:rPr>
        <w:t>注意不要答错位置，也不要超界。</w:t>
      </w:r>
    </w:p>
    <w:p w:rsidR="000017B6" w:rsidP="000017B6">
      <w:pPr>
        <w:spacing w:after="0" w:line="240" w:lineRule="atLeast"/>
      </w:pPr>
      <w:r>
        <w:rPr>
          <w:rFonts w:hint="eastAsia"/>
        </w:rPr>
        <w:t>5.</w:t>
      </w:r>
      <w:r>
        <w:rPr>
          <w:rFonts w:hint="eastAsia"/>
        </w:rPr>
        <w:t>本试卷为思想品德、历史合卷，请注意分配答题时间。</w:t>
      </w:r>
    </w:p>
    <w:p w:rsidR="000017B6" w:rsidRPr="000017B6" w:rsidP="000017B6">
      <w:pPr>
        <w:spacing w:line="220" w:lineRule="atLeast"/>
        <w:jc w:val="center"/>
        <w:rPr>
          <w:b/>
          <w:sz w:val="24"/>
          <w:szCs w:val="24"/>
        </w:rPr>
      </w:pPr>
      <w:r w:rsidRPr="000017B6">
        <w:rPr>
          <w:rFonts w:hint="eastAsia"/>
          <w:b/>
          <w:sz w:val="24"/>
          <w:szCs w:val="24"/>
        </w:rPr>
        <w:t>思想品德部分</w:t>
      </w:r>
    </w:p>
    <w:p w:rsidR="000017B6" w:rsidRPr="0070775B" w:rsidP="000017B6">
      <w:pPr>
        <w:spacing w:line="220" w:lineRule="atLeast"/>
        <w:rPr>
          <w:b/>
        </w:rPr>
      </w:pPr>
      <w:r w:rsidRPr="0070775B">
        <w:rPr>
          <w:rFonts w:hint="eastAsia"/>
          <w:b/>
        </w:rPr>
        <w:t>一、单项选择题</w:t>
      </w:r>
      <w:r w:rsidRPr="0070775B">
        <w:rPr>
          <w:rFonts w:hint="eastAsia"/>
          <w:b/>
        </w:rPr>
        <w:t>:</w:t>
      </w:r>
      <w:r w:rsidRPr="0070775B">
        <w:rPr>
          <w:rFonts w:hint="eastAsia"/>
          <w:b/>
        </w:rPr>
        <w:t>本大题共</w:t>
      </w:r>
      <w:r w:rsidRPr="0070775B">
        <w:rPr>
          <w:rFonts w:hint="eastAsia"/>
          <w:b/>
        </w:rPr>
        <w:t>15</w:t>
      </w:r>
      <w:r w:rsidRPr="0070775B">
        <w:rPr>
          <w:rFonts w:hint="eastAsia"/>
          <w:b/>
        </w:rPr>
        <w:t>小题，每小题</w:t>
      </w:r>
      <w:r w:rsidRPr="0070775B">
        <w:rPr>
          <w:rFonts w:hint="eastAsia"/>
          <w:b/>
        </w:rPr>
        <w:t>2</w:t>
      </w:r>
      <w:r w:rsidRPr="0070775B">
        <w:rPr>
          <w:rFonts w:hint="eastAsia"/>
          <w:b/>
        </w:rPr>
        <w:t>分，共</w:t>
      </w:r>
      <w:r w:rsidRPr="0070775B">
        <w:rPr>
          <w:rFonts w:hint="eastAsia"/>
          <w:b/>
        </w:rPr>
        <w:t>30</w:t>
      </w:r>
      <w:r w:rsidRPr="0070775B">
        <w:rPr>
          <w:rFonts w:hint="eastAsia"/>
          <w:b/>
        </w:rPr>
        <w:t>分。每小题的四个选项中，</w:t>
      </w:r>
      <w:r w:rsidRPr="0070775B">
        <w:rPr>
          <w:rFonts w:hint="eastAsia"/>
          <w:b/>
          <w:em w:val="dot"/>
        </w:rPr>
        <w:t>只有一个选项</w:t>
      </w:r>
      <w:r w:rsidRPr="0070775B">
        <w:rPr>
          <w:rFonts w:hint="eastAsia"/>
          <w:b/>
        </w:rPr>
        <w:t>最符合题意。请在答题卡上填涂你认为正确的选项。</w:t>
      </w:r>
    </w:p>
    <w:p w:rsidR="000017B6" w:rsidP="000017B6">
      <w:pPr>
        <w:spacing w:line="220" w:lineRule="atLeast"/>
      </w:pPr>
      <w:r>
        <w:rPr>
          <w:rFonts w:hint="eastAsia"/>
        </w:rPr>
        <w:t>1.2017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>.</w:t>
      </w:r>
      <w:r>
        <w:rPr>
          <w:rFonts w:hint="eastAsia"/>
        </w:rPr>
        <w:t>中国共产党第十九次全国代表大会开幕。习近平同志在报告中</w:t>
      </w:r>
    </w:p>
    <w:p w:rsidR="000017B6" w:rsidP="000017B6">
      <w:pPr>
        <w:spacing w:line="220" w:lineRule="atLeast"/>
      </w:pPr>
      <w:r>
        <w:rPr>
          <w:rFonts w:hint="eastAsia"/>
        </w:rPr>
        <w:t>指出，经过长期努力，中国特色社会主义进入了（</w:t>
      </w:r>
      <w:r>
        <w:rPr>
          <w:rFonts w:hint="eastAsia"/>
        </w:rPr>
        <w:t xml:space="preserve">  </w:t>
      </w:r>
      <w:r w:rsidRPr="0070775B">
        <w:rPr>
          <w:rFonts w:hint="eastAsia"/>
        </w:rPr>
        <w:t xml:space="preserve">  </w:t>
      </w:r>
      <w:r w:rsidRPr="00766AEC">
        <w:rPr>
          <w:rFonts w:hint="eastAsia"/>
          <w:b/>
          <w:color w:val="FF0000"/>
        </w:rPr>
        <w:t xml:space="preserve"> </w:t>
      </w:r>
      <w:r>
        <w:rPr>
          <w:rFonts w:hint="eastAsia"/>
        </w:rPr>
        <w:t>）</w:t>
      </w:r>
    </w:p>
    <w:p w:rsidR="000017B6" w:rsidRPr="00312AA3" w:rsidP="000017B6">
      <w:pPr>
        <w:spacing w:line="220" w:lineRule="atLeast"/>
        <w:rPr>
          <w:color w:val="FF0000"/>
        </w:rPr>
      </w:pPr>
      <w:r>
        <w:rPr>
          <w:rFonts w:hint="eastAsia"/>
        </w:rPr>
        <w:t>A.</w:t>
      </w:r>
      <w:r>
        <w:rPr>
          <w:rFonts w:hint="eastAsia"/>
        </w:rPr>
        <w:t>新阶段</w:t>
      </w:r>
      <w:r>
        <w:rPr>
          <w:rFonts w:hint="eastAsia"/>
        </w:rPr>
        <w:t xml:space="preserve">              B.</w:t>
      </w:r>
      <w:r>
        <w:rPr>
          <w:rFonts w:hint="eastAsia"/>
        </w:rPr>
        <w:t>新时期</w:t>
      </w:r>
      <w:r>
        <w:rPr>
          <w:rFonts w:hint="eastAsia"/>
        </w:rPr>
        <w:t xml:space="preserve">             C.</w:t>
      </w:r>
      <w:r>
        <w:rPr>
          <w:rFonts w:hint="eastAsia"/>
        </w:rPr>
        <w:t>新时代</w:t>
      </w:r>
      <w:r>
        <w:rPr>
          <w:rFonts w:hint="eastAsia"/>
        </w:rPr>
        <w:t xml:space="preserve">          </w:t>
      </w:r>
      <w:r w:rsidRPr="0070775B">
        <w:rPr>
          <w:rFonts w:hint="eastAsia"/>
        </w:rPr>
        <w:t xml:space="preserve"> D</w:t>
      </w:r>
      <w:r w:rsidRPr="0070775B" w:rsidR="00312AA3">
        <w:rPr>
          <w:rFonts w:hint="eastAsia"/>
        </w:rPr>
        <w:t>.</w:t>
      </w:r>
      <w:r w:rsidRPr="0070775B">
        <w:rPr>
          <w:rFonts w:hint="eastAsia"/>
        </w:rPr>
        <w:t>新常态</w:t>
      </w:r>
    </w:p>
    <w:p w:rsidR="000017B6" w:rsidP="000017B6">
      <w:pPr>
        <w:spacing w:line="220" w:lineRule="atLeast"/>
      </w:pPr>
      <w:r>
        <w:t>2.2017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>.</w:t>
      </w:r>
      <w:r>
        <w:rPr>
          <w:rFonts w:hint="eastAsia"/>
        </w:rPr>
        <w:t>由我国申报并通过联合国教科文组织世界记忆工程国际咨询重</w:t>
      </w:r>
    </w:p>
    <w:p w:rsidR="000017B6" w:rsidP="000017B6">
      <w:pPr>
        <w:spacing w:line="220" w:lineRule="atLeast"/>
      </w:pPr>
      <w:r>
        <w:rPr>
          <w:rFonts w:hint="eastAsia"/>
        </w:rPr>
        <w:t>员会的评市、成功人选</w:t>
      </w:r>
      <w:r>
        <w:rPr>
          <w:rFonts w:hint="eastAsia"/>
        </w:rPr>
        <w:t>(</w:t>
      </w:r>
      <w:r>
        <w:rPr>
          <w:rFonts w:hint="eastAsia"/>
        </w:rPr>
        <w:t>世界记忆名录》的是</w:t>
      </w:r>
      <w:r w:rsidR="00766AEC">
        <w:rPr>
          <w:rFonts w:hint="eastAsia"/>
        </w:rPr>
        <w:t xml:space="preserve">(  </w:t>
      </w:r>
      <w:r w:rsidRPr="00766AEC" w:rsidR="00766AEC">
        <w:rPr>
          <w:rFonts w:hint="eastAsia"/>
          <w:b/>
          <w:color w:val="FF0000"/>
        </w:rPr>
        <w:t xml:space="preserve">  </w:t>
      </w:r>
      <w:r w:rsidRPr="0070775B" w:rsidR="00766AEC">
        <w:rPr>
          <w:rFonts w:hint="eastAsia"/>
        </w:rPr>
        <w:t xml:space="preserve"> </w:t>
      </w:r>
      <w:r w:rsidR="00766AEC">
        <w:rPr>
          <w:rFonts w:hint="eastAsia"/>
        </w:rPr>
        <w:t xml:space="preserve">      )</w:t>
      </w:r>
    </w:p>
    <w:p w:rsidR="000017B6" w:rsidP="000017B6">
      <w:pPr>
        <w:spacing w:line="220" w:lineRule="atLeast"/>
      </w:pPr>
      <w:r>
        <w:rPr>
          <w:rFonts w:hint="eastAsia"/>
        </w:rPr>
        <w:t>A.</w:t>
      </w:r>
      <w:r>
        <w:rPr>
          <w:rFonts w:hint="eastAsia"/>
        </w:rPr>
        <w:t>珠算</w:t>
      </w:r>
      <w:r w:rsidR="00766AEC">
        <w:rPr>
          <w:rFonts w:hint="eastAsia"/>
        </w:rPr>
        <w:t xml:space="preserve">               </w:t>
      </w:r>
      <w:r w:rsidRPr="0070775B" w:rsidR="00766AEC">
        <w:rPr>
          <w:rFonts w:hint="eastAsia"/>
        </w:rPr>
        <w:t xml:space="preserve"> </w:t>
      </w:r>
      <w:r w:rsidRPr="0070775B">
        <w:rPr>
          <w:rFonts w:hint="eastAsia"/>
        </w:rPr>
        <w:t>B</w:t>
      </w:r>
      <w:r w:rsidRPr="0070775B" w:rsidR="00312AA3">
        <w:rPr>
          <w:rFonts w:hint="eastAsia"/>
        </w:rPr>
        <w:t>.</w:t>
      </w:r>
      <w:r w:rsidRPr="0070775B">
        <w:rPr>
          <w:rFonts w:hint="eastAsia"/>
        </w:rPr>
        <w:t>甲骨文</w:t>
      </w:r>
      <w:r w:rsidRPr="00312AA3" w:rsidR="00766AEC">
        <w:rPr>
          <w:rFonts w:hint="eastAsia"/>
          <w:color w:val="FF0000"/>
        </w:rPr>
        <w:t xml:space="preserve">   </w:t>
      </w:r>
      <w:r w:rsidR="00766AEC">
        <w:rPr>
          <w:rFonts w:hint="eastAsia"/>
        </w:rPr>
        <w:t xml:space="preserve">                </w:t>
      </w:r>
      <w:r>
        <w:rPr>
          <w:rFonts w:hint="eastAsia"/>
        </w:rPr>
        <w:t>C.</w:t>
      </w:r>
      <w:r>
        <w:rPr>
          <w:rFonts w:hint="eastAsia"/>
        </w:rPr>
        <w:t>京刷</w:t>
      </w:r>
      <w:r w:rsidR="00766AEC">
        <w:rPr>
          <w:rFonts w:hint="eastAsia"/>
        </w:rPr>
        <w:t xml:space="preserve">                </w:t>
      </w:r>
      <w:r>
        <w:rPr>
          <w:rFonts w:hint="eastAsia"/>
        </w:rPr>
        <w:t>D.</w:t>
      </w:r>
      <w:r>
        <w:rPr>
          <w:rFonts w:hint="eastAsia"/>
        </w:rPr>
        <w:t>南京大屠杀档</w:t>
      </w:r>
      <w:r w:rsidR="00766AEC">
        <w:rPr>
          <w:rFonts w:hint="eastAsia"/>
        </w:rPr>
        <w:t>案</w:t>
      </w:r>
    </w:p>
    <w:p w:rsidR="000017B6" w:rsidP="000017B6">
      <w:pPr>
        <w:spacing w:line="220" w:lineRule="atLeast"/>
      </w:pPr>
      <w:r>
        <w:rPr>
          <w:rFonts w:hint="eastAsia"/>
        </w:rPr>
        <w:t>3.</w:t>
      </w:r>
      <w:r>
        <w:rPr>
          <w:rFonts w:hint="eastAsia"/>
        </w:rPr>
        <w:t>“</w:t>
      </w:r>
      <w:r w:rsidR="00FE48A7">
        <w:rPr>
          <w:rFonts w:hint="eastAsia"/>
        </w:rPr>
        <w:t>静坐</w:t>
      </w:r>
      <w:r>
        <w:rPr>
          <w:rFonts w:hint="eastAsia"/>
        </w:rPr>
        <w:t>多思已过，</w:t>
      </w:r>
      <w:r w:rsidR="00FE48A7">
        <w:rPr>
          <w:rFonts w:hint="eastAsia"/>
        </w:rPr>
        <w:t>闲谈莫</w:t>
      </w:r>
      <w:r>
        <w:rPr>
          <w:rFonts w:hint="eastAsia"/>
        </w:rPr>
        <w:t>论人非“包含的认识和评价自己的途径是</w:t>
      </w:r>
      <w:r w:rsidR="00766AEC">
        <w:rPr>
          <w:rFonts w:hint="eastAsia"/>
        </w:rPr>
        <w:t>（</w:t>
      </w:r>
      <w:r w:rsidRPr="00766AEC" w:rsidR="00766AEC">
        <w:rPr>
          <w:rFonts w:hint="eastAsia"/>
          <w:b/>
          <w:color w:val="FF0000"/>
        </w:rPr>
        <w:t xml:space="preserve"> </w:t>
      </w:r>
      <w:r w:rsidR="00766AEC">
        <w:rPr>
          <w:rFonts w:hint="eastAsia"/>
        </w:rPr>
        <w:t xml:space="preserve">     </w:t>
      </w:r>
      <w:r w:rsidR="00766AEC">
        <w:rPr>
          <w:rFonts w:hint="eastAsia"/>
        </w:rPr>
        <w:t>）</w:t>
      </w:r>
    </w:p>
    <w:p w:rsidR="000017B6" w:rsidP="000017B6">
      <w:pPr>
        <w:spacing w:line="220" w:lineRule="atLeast"/>
      </w:pPr>
      <w:r>
        <w:rPr>
          <w:rFonts w:hint="eastAsia"/>
        </w:rPr>
        <w:t>A.</w:t>
      </w:r>
      <w:r>
        <w:rPr>
          <w:rFonts w:hint="eastAsia"/>
        </w:rPr>
        <w:t>自我观察</w:t>
      </w:r>
      <w:r w:rsidR="00766AEC">
        <w:rPr>
          <w:rFonts w:hint="eastAsia"/>
        </w:rPr>
        <w:t xml:space="preserve">             B.</w:t>
      </w:r>
      <w:r w:rsidR="00766AEC">
        <w:rPr>
          <w:rFonts w:hint="eastAsia"/>
        </w:rPr>
        <w:t>相互比较</w:t>
      </w:r>
      <w:r w:rsidR="00766AEC">
        <w:rPr>
          <w:rFonts w:hint="eastAsia"/>
        </w:rPr>
        <w:t xml:space="preserve">          </w:t>
      </w:r>
      <w:r w:rsidRPr="0070775B" w:rsidR="00766AEC">
        <w:rPr>
          <w:rFonts w:hint="eastAsia"/>
        </w:rPr>
        <w:t xml:space="preserve">   C.</w:t>
      </w:r>
      <w:r w:rsidRPr="0070775B" w:rsidR="00766AEC">
        <w:rPr>
          <w:rFonts w:hint="eastAsia"/>
        </w:rPr>
        <w:t>自</w:t>
      </w:r>
      <w:r w:rsidRPr="0070775B">
        <w:rPr>
          <w:rFonts w:hint="eastAsia"/>
        </w:rPr>
        <w:t>我反省</w:t>
      </w:r>
      <w:r w:rsidRPr="00312AA3" w:rsidR="00766AEC">
        <w:rPr>
          <w:rFonts w:hint="eastAsia"/>
          <w:color w:val="FF0000"/>
        </w:rPr>
        <w:t xml:space="preserve">  </w:t>
      </w:r>
      <w:r w:rsidR="00766AEC">
        <w:rPr>
          <w:rFonts w:hint="eastAsia"/>
        </w:rPr>
        <w:t xml:space="preserve">          </w:t>
      </w:r>
      <w:r>
        <w:rPr>
          <w:rFonts w:hint="eastAsia"/>
        </w:rPr>
        <w:t>D.</w:t>
      </w:r>
      <w:r>
        <w:rPr>
          <w:rFonts w:hint="eastAsia"/>
        </w:rPr>
        <w:t>科学鉴定</w:t>
      </w:r>
    </w:p>
    <w:p w:rsidR="000017B6" w:rsidP="000017B6">
      <w:pPr>
        <w:spacing w:line="220" w:lineRule="atLeast"/>
      </w:pPr>
      <w:r>
        <w:rPr>
          <w:rFonts w:hint="eastAsia"/>
        </w:rPr>
        <w:t>4.</w:t>
      </w:r>
      <w:r>
        <w:rPr>
          <w:rFonts w:hint="eastAsia"/>
        </w:rPr>
        <w:t>北宋著名政治家、史学家司马光自</w:t>
      </w:r>
      <w:r w:rsidR="00FE48A7">
        <w:rPr>
          <w:rFonts w:hint="eastAsia"/>
        </w:rPr>
        <w:t>制</w:t>
      </w:r>
      <w:r>
        <w:rPr>
          <w:rFonts w:hint="eastAsia"/>
        </w:rPr>
        <w:t>“警枕”，稍一翻动即被惊醒，遂起身</w:t>
      </w:r>
      <w:r>
        <w:rPr>
          <w:rFonts w:hint="eastAsia"/>
        </w:rPr>
        <w:t>.</w:t>
      </w:r>
      <w:r w:rsidR="00312AA3">
        <w:rPr>
          <w:rFonts w:hint="eastAsia"/>
        </w:rPr>
        <w:t>挑灯夜读，</w:t>
      </w:r>
      <w:r>
        <w:rPr>
          <w:rFonts w:hint="eastAsia"/>
        </w:rPr>
        <w:t>执笔写作，经过</w:t>
      </w:r>
      <w:r>
        <w:rPr>
          <w:rFonts w:hint="eastAsia"/>
        </w:rPr>
        <w:t>19</w:t>
      </w:r>
      <w:r>
        <w:rPr>
          <w:rFonts w:hint="eastAsia"/>
        </w:rPr>
        <w:t>个寒署的</w:t>
      </w:r>
      <w:r w:rsidR="00312AA3">
        <w:rPr>
          <w:rFonts w:hint="eastAsia"/>
        </w:rPr>
        <w:t>锲</w:t>
      </w:r>
      <w:r>
        <w:rPr>
          <w:rFonts w:hint="eastAsia"/>
        </w:rPr>
        <w:t>而不舍，最終完成鸿篇巨著</w:t>
      </w:r>
      <w:r>
        <w:rPr>
          <w:rFonts w:hint="eastAsia"/>
        </w:rPr>
        <w:t>(</w:t>
      </w:r>
      <w:r w:rsidR="00FE48A7">
        <w:rPr>
          <w:rFonts w:hint="eastAsia"/>
        </w:rPr>
        <w:t>资</w:t>
      </w:r>
      <w:r>
        <w:rPr>
          <w:rFonts w:hint="eastAsia"/>
        </w:rPr>
        <w:t>治通鉴》。其体现出</w:t>
      </w:r>
      <w:r w:rsidR="00312AA3">
        <w:rPr>
          <w:rFonts w:hint="eastAsia"/>
        </w:rPr>
        <w:t>磨</w:t>
      </w:r>
      <w:r>
        <w:rPr>
          <w:rFonts w:hint="eastAsia"/>
        </w:rPr>
        <w:t>砺坚强意志的方法是</w:t>
      </w:r>
      <w:r w:rsidR="00312AA3">
        <w:rPr>
          <w:rFonts w:hint="eastAsia"/>
        </w:rPr>
        <w:t>(     )</w:t>
      </w:r>
    </w:p>
    <w:p w:rsidR="000017B6" w:rsidP="000017B6">
      <w:pPr>
        <w:spacing w:line="220" w:lineRule="atLeast"/>
      </w:pPr>
      <w:r w:rsidRPr="0070775B">
        <w:rPr>
          <w:rFonts w:hint="eastAsia"/>
        </w:rPr>
        <w:t>A</w:t>
      </w:r>
      <w:r w:rsidRPr="0070775B" w:rsidR="00312AA3">
        <w:rPr>
          <w:rFonts w:hint="eastAsia"/>
        </w:rPr>
        <w:t>.</w:t>
      </w:r>
      <w:r w:rsidRPr="0070775B">
        <w:rPr>
          <w:rFonts w:hint="eastAsia"/>
        </w:rPr>
        <w:t>从小事做起</w:t>
      </w:r>
      <w:r w:rsidRPr="0070775B" w:rsidR="00312AA3">
        <w:rPr>
          <w:rFonts w:hint="eastAsia"/>
        </w:rPr>
        <w:t>，</w:t>
      </w:r>
      <w:r w:rsidRPr="0070775B">
        <w:rPr>
          <w:rFonts w:hint="eastAsia"/>
        </w:rPr>
        <w:t>持之以恒</w:t>
      </w:r>
      <w:r w:rsidRPr="0070775B" w:rsidR="00312AA3">
        <w:rPr>
          <w:rFonts w:hint="eastAsia"/>
        </w:rPr>
        <w:t xml:space="preserve">        </w:t>
      </w:r>
      <w:r w:rsidR="00312AA3">
        <w:rPr>
          <w:rFonts w:hint="eastAsia"/>
        </w:rPr>
        <w:t xml:space="preserve">                 B. </w:t>
      </w:r>
      <w:r w:rsidR="00312AA3">
        <w:rPr>
          <w:rFonts w:hint="eastAsia"/>
        </w:rPr>
        <w:t>主动迎接挑战，在实践中锻炼</w:t>
      </w:r>
    </w:p>
    <w:p w:rsidR="00312AA3" w:rsidP="00312AA3">
      <w:pPr>
        <w:spacing w:line="220" w:lineRule="atLeast"/>
      </w:pPr>
      <w:r>
        <w:rPr>
          <w:rFonts w:hint="eastAsia"/>
        </w:rPr>
        <w:t>C.</w:t>
      </w:r>
      <w:r>
        <w:rPr>
          <w:rFonts w:hint="eastAsia"/>
        </w:rPr>
        <w:t>制订明确的目标和计划</w:t>
      </w:r>
      <w:r>
        <w:rPr>
          <w:rFonts w:hint="eastAsia"/>
        </w:rPr>
        <w:t xml:space="preserve">                         D.</w:t>
      </w:r>
      <w:r>
        <w:rPr>
          <w:rFonts w:hint="eastAsia"/>
        </w:rPr>
        <w:t>做自己不感兴越却有意义的事</w:t>
      </w:r>
    </w:p>
    <w:p w:rsidR="000017B6" w:rsidP="000017B6">
      <w:pPr>
        <w:spacing w:line="220" w:lineRule="atLeast"/>
      </w:pPr>
    </w:p>
    <w:p w:rsidR="000017B6" w:rsidP="000017B6">
      <w:pPr>
        <w:spacing w:line="220" w:lineRule="atLeast"/>
      </w:pPr>
      <w:r>
        <w:rPr>
          <w:rFonts w:hint="eastAsia"/>
        </w:rPr>
        <w:t>5.</w:t>
      </w:r>
      <w:r>
        <w:rPr>
          <w:rFonts w:hint="eastAsia"/>
        </w:rPr>
        <w:t>右图中的情境启示我们应</w:t>
      </w:r>
      <w:r w:rsidR="00312AA3">
        <w:rPr>
          <w:rFonts w:hint="eastAsia"/>
        </w:rPr>
        <w:t>(       )</w:t>
      </w:r>
    </w:p>
    <w:p w:rsidR="000017B6" w:rsidRPr="0070775B" w:rsidP="000017B6">
      <w:pPr>
        <w:spacing w:line="220" w:lineRule="atLeas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104.85pt;margin-left:195.6pt;margin-top:11.05pt;mso-height-relative:margin;mso-width-relative:margin;position:absolute;width:258pt;z-index:251659264" strokecolor="white">
            <v:textbox>
              <w:txbxContent>
                <w:p w:rsidR="00150F8F"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2469791" cy="923925"/>
                        <wp:effectExtent l="19050" t="0" r="6709" b="0"/>
                        <wp:docPr id="2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7448" cy="9267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775B" w:rsidR="000017B6">
        <w:rPr>
          <w:rFonts w:hint="eastAsia"/>
        </w:rPr>
        <w:t>A</w:t>
      </w:r>
      <w:r w:rsidRPr="0070775B" w:rsidR="00312AA3">
        <w:rPr>
          <w:rFonts w:hint="eastAsia"/>
        </w:rPr>
        <w:t>.</w:t>
      </w:r>
      <w:r w:rsidRPr="0070775B" w:rsidR="000017B6">
        <w:rPr>
          <w:rFonts w:hint="eastAsia"/>
        </w:rPr>
        <w:t>悦纳自己</w:t>
      </w:r>
      <w:r w:rsidRPr="0070775B" w:rsidR="00312AA3">
        <w:rPr>
          <w:rFonts w:hint="eastAsia"/>
        </w:rPr>
        <w:t xml:space="preserve">                                 </w:t>
      </w:r>
    </w:p>
    <w:p w:rsidR="000017B6" w:rsidP="000017B6">
      <w:pPr>
        <w:spacing w:line="220" w:lineRule="atLeast"/>
      </w:pPr>
      <w:r>
        <w:rPr>
          <w:rFonts w:hint="eastAsia"/>
        </w:rPr>
        <w:t>B.</w:t>
      </w:r>
      <w:r>
        <w:rPr>
          <w:rFonts w:hint="eastAsia"/>
        </w:rPr>
        <w:t>宽容友善</w:t>
      </w:r>
    </w:p>
    <w:p w:rsidR="000017B6" w:rsidP="000017B6">
      <w:pPr>
        <w:spacing w:line="220" w:lineRule="atLeast"/>
      </w:pPr>
      <w:r>
        <w:rPr>
          <w:rFonts w:hint="eastAsia"/>
        </w:rPr>
        <w:t>C.</w:t>
      </w:r>
      <w:r>
        <w:rPr>
          <w:rFonts w:hint="eastAsia"/>
        </w:rPr>
        <w:t>保持积极乐观心态</w:t>
      </w:r>
    </w:p>
    <w:p w:rsidR="000017B6" w:rsidP="000017B6">
      <w:pPr>
        <w:spacing w:line="220" w:lineRule="atLeast"/>
      </w:pPr>
      <w:r>
        <w:rPr>
          <w:rFonts w:hint="eastAsia"/>
        </w:rPr>
        <w:t>D.</w:t>
      </w:r>
      <w:r>
        <w:rPr>
          <w:rFonts w:hint="eastAsia"/>
        </w:rPr>
        <w:t>提高自我保护意识</w:t>
      </w:r>
    </w:p>
    <w:p w:rsidR="00900399" w:rsidP="00900399">
      <w:pPr>
        <w:spacing w:line="220" w:lineRule="atLeast"/>
      </w:pPr>
      <w:r>
        <w:rPr>
          <w:rFonts w:hint="eastAsia"/>
        </w:rPr>
        <w:t>6.</w:t>
      </w:r>
      <w:r>
        <w:rPr>
          <w:rFonts w:hint="eastAsia"/>
        </w:rPr>
        <w:t>有一种“龟兔双嬴理论”</w:t>
      </w:r>
      <w:r w:rsidRPr="00900399">
        <w:rPr>
          <w:rFonts w:hint="eastAsia"/>
        </w:rPr>
        <w:t xml:space="preserve"> </w:t>
      </w:r>
      <w:r>
        <w:rPr>
          <w:rFonts w:hint="eastAsia"/>
        </w:rPr>
        <w:t>龟兔赛了多次，互有输赢。后来龟兔合作，兔子背着乌龟在地面上奔跑，乌龟背着兔子过河，实现以最短用</w:t>
      </w:r>
      <w:r w:rsidR="00FE48A7">
        <w:rPr>
          <w:rFonts w:hint="eastAsia"/>
        </w:rPr>
        <w:t>时共</w:t>
      </w:r>
      <w:r>
        <w:rPr>
          <w:rFonts w:hint="eastAsia"/>
        </w:rPr>
        <w:t>同到达终点，这表明</w:t>
      </w:r>
      <w:r w:rsidR="00C24D40">
        <w:rPr>
          <w:rFonts w:hint="eastAsia"/>
        </w:rPr>
        <w:t>(     )</w:t>
      </w:r>
    </w:p>
    <w:p w:rsidR="00900399" w:rsidRPr="0070775B" w:rsidP="00900399">
      <w:pPr>
        <w:spacing w:line="220" w:lineRule="atLeast"/>
      </w:pPr>
      <w:r>
        <w:rPr>
          <w:rFonts w:hint="eastAsia"/>
        </w:rPr>
        <w:t xml:space="preserve">A. </w:t>
      </w:r>
      <w:r>
        <w:rPr>
          <w:rFonts w:hint="eastAsia"/>
        </w:rPr>
        <w:t>竞争必然导致资源浪费</w:t>
      </w:r>
      <w:r w:rsidR="00C24D40">
        <w:rPr>
          <w:rFonts w:hint="eastAsia"/>
        </w:rPr>
        <w:t xml:space="preserve">                        </w:t>
      </w:r>
      <w:r w:rsidRPr="0070775B" w:rsidR="00C24D40">
        <w:rPr>
          <w:rFonts w:hint="eastAsia"/>
        </w:rPr>
        <w:t xml:space="preserve">    B.</w:t>
      </w:r>
      <w:r w:rsidRPr="0070775B" w:rsidR="00C24D40">
        <w:rPr>
          <w:rFonts w:hint="eastAsia"/>
        </w:rPr>
        <w:t>竞争中要相互理解，相互支持</w:t>
      </w:r>
    </w:p>
    <w:p w:rsidR="00900399" w:rsidRPr="0070775B" w:rsidP="00900399">
      <w:pPr>
        <w:spacing w:line="220" w:lineRule="atLeast"/>
      </w:pPr>
      <w:r w:rsidRPr="0070775B">
        <w:rPr>
          <w:rFonts w:hint="eastAsia"/>
        </w:rPr>
        <w:t xml:space="preserve">C. </w:t>
      </w:r>
      <w:r w:rsidRPr="0070775B">
        <w:rPr>
          <w:rFonts w:hint="eastAsia"/>
        </w:rPr>
        <w:t>合作结果一定优于竞争</w:t>
      </w:r>
      <w:r w:rsidRPr="0070775B">
        <w:rPr>
          <w:rFonts w:hint="eastAsia"/>
        </w:rPr>
        <w:t xml:space="preserve">                            D. </w:t>
      </w:r>
      <w:r w:rsidRPr="0070775B">
        <w:rPr>
          <w:rFonts w:hint="eastAsia"/>
        </w:rPr>
        <w:t>各作可以互惠互利，其享成果</w:t>
      </w:r>
    </w:p>
    <w:p w:rsidR="00900399" w:rsidP="00900399">
      <w:pPr>
        <w:spacing w:line="220" w:lineRule="atLeast"/>
      </w:pPr>
      <w:r>
        <w:rPr>
          <w:rFonts w:hint="eastAsia"/>
        </w:rPr>
        <w:t>7</w:t>
      </w:r>
      <w:r>
        <w:rPr>
          <w:rFonts w:hint="eastAsia"/>
        </w:rPr>
        <w:t>.</w:t>
      </w:r>
      <w:r>
        <w:rPr>
          <w:rFonts w:hint="eastAsia"/>
        </w:rPr>
        <w:t>为深化监察体制改革，我</w:t>
      </w:r>
      <w:r>
        <w:rPr>
          <w:rFonts w:hint="eastAsia"/>
        </w:rPr>
        <w:t>国组建了各级监察委员会</w:t>
      </w:r>
      <w:r>
        <w:rPr>
          <w:rFonts w:hint="eastAsia"/>
        </w:rPr>
        <w:t>,</w:t>
      </w:r>
      <w:r>
        <w:rPr>
          <w:rFonts w:hint="eastAsia"/>
        </w:rPr>
        <w:t>加强对所有行使公权力的公职人</w:t>
      </w:r>
      <w:r w:rsidR="00EF4BBA">
        <w:rPr>
          <w:rFonts w:hint="eastAsia"/>
        </w:rPr>
        <w:t>员</w:t>
      </w:r>
      <w:r>
        <w:rPr>
          <w:rFonts w:hint="eastAsia"/>
        </w:rPr>
        <w:t>的监察。这样做能够更好地（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C24D40" w:rsidP="00C24D40">
      <w:pPr>
        <w:spacing w:line="220" w:lineRule="atLeast"/>
        <w:ind w:firstLine="100" w:firstLineChars="50"/>
      </w:pPr>
      <w:r w:rsidRPr="0070775B">
        <w:rPr>
          <w:rFonts w:hint="eastAsia"/>
        </w:rPr>
        <w:t xml:space="preserve">A. </w:t>
      </w:r>
      <w:r w:rsidRPr="0070775B">
        <w:rPr>
          <w:rFonts w:hint="eastAsia"/>
        </w:rPr>
        <w:t>杜</w:t>
      </w:r>
      <w:r w:rsidRPr="0070775B" w:rsidR="00900399">
        <w:rPr>
          <w:rFonts w:hint="eastAsia"/>
        </w:rPr>
        <w:t>绝腐败行为发生</w:t>
      </w:r>
      <w:r>
        <w:rPr>
          <w:rFonts w:hint="eastAsia"/>
        </w:rPr>
        <w:t xml:space="preserve">                             B. </w:t>
      </w:r>
      <w:r>
        <w:rPr>
          <w:rFonts w:hint="eastAsia"/>
        </w:rPr>
        <w:t>制约和监督权力的行使</w:t>
      </w:r>
    </w:p>
    <w:p w:rsidR="00900399" w:rsidP="00C24D40">
      <w:pPr>
        <w:spacing w:line="220" w:lineRule="atLeast"/>
        <w:ind w:firstLine="100" w:firstLineChars="50"/>
      </w:pPr>
      <w:r>
        <w:rPr>
          <w:rFonts w:hint="eastAsia"/>
        </w:rPr>
        <w:t xml:space="preserve">C. </w:t>
      </w:r>
      <w:r>
        <w:rPr>
          <w:rFonts w:hint="eastAsia"/>
        </w:rPr>
        <w:t>保障公职人员权益</w:t>
      </w:r>
      <w:r>
        <w:rPr>
          <w:rFonts w:hint="eastAsia"/>
        </w:rPr>
        <w:t xml:space="preserve">                               D.</w:t>
      </w:r>
      <w:r>
        <w:rPr>
          <w:rFonts w:hint="eastAsia"/>
        </w:rPr>
        <w:t>扩大公民拥有的监督权</w:t>
      </w:r>
    </w:p>
    <w:p w:rsidR="00900399" w:rsidP="00900399">
      <w:pPr>
        <w:spacing w:line="220" w:lineRule="atLeast"/>
      </w:pPr>
      <w:r>
        <w:rPr>
          <w:noProof/>
        </w:rPr>
        <w:pict>
          <v:shape id="_x0000_s1027" type="#_x0000_t202" style="height:138.4pt;margin-left:178.5pt;margin-top:20.9pt;mso-height-relative:margin;mso-width-relative:margin;position:absolute;width:294.75pt;z-index:-251656192" strokecolor="white">
            <v:textbox>
              <w:txbxContent>
                <w:p w:rsidR="00150F8F" w:rsidP="00CB7FE2">
                  <w:pPr>
                    <w:spacing w:line="220" w:lineRule="atLeast"/>
                    <w:ind w:firstLine="600" w:firstLineChars="300"/>
                  </w:pPr>
                  <w:r>
                    <w:rPr>
                      <w:rFonts w:hint="eastAsia"/>
                    </w:rPr>
                    <w:t>我国部分省分</w:t>
                  </w:r>
                  <w:r>
                    <w:rPr>
                      <w:rFonts w:hint="eastAsia"/>
                    </w:rPr>
                    <w:t>2017</w:t>
                  </w:r>
                  <w:r w:rsidR="00EF4BBA">
                    <w:rPr>
                      <w:rFonts w:hint="eastAsia"/>
                    </w:rPr>
                    <w:t>年产值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75"/>
                    <w:gridCol w:w="2127"/>
                    <w:gridCol w:w="2409"/>
                  </w:tblGrid>
                  <w:tr w:rsidTr="00CB7FE2">
                    <w:tblPrEx>
                      <w:tblW w:w="0" w:type="auto"/>
                      <w:jc w:val="center"/>
                      <w:tblLook w:val="04A0"/>
                    </w:tblPrEx>
                    <w:trPr>
                      <w:trHeight w:val="400"/>
                      <w:jc w:val="center"/>
                    </w:trPr>
                    <w:tc>
                      <w:tcPr>
                        <w:tcW w:w="675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省份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国内生产总值（亿元）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人均国内生产总值</w:t>
                        </w: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(</w:t>
                        </w: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元</w:t>
                        </w: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</w:tr>
                  <w:tr w:rsidTr="00CB7FE2">
                    <w:tblPrEx>
                      <w:tblW w:w="0" w:type="auto"/>
                      <w:jc w:val="center"/>
                      <w:tblLook w:val="04A0"/>
                    </w:tblPrEx>
                    <w:trPr>
                      <w:trHeight w:val="400"/>
                      <w:jc w:val="center"/>
                    </w:trPr>
                    <w:tc>
                      <w:tcPr>
                        <w:tcW w:w="675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江苏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85900.9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107395</w:t>
                        </w:r>
                      </w:p>
                    </w:tc>
                  </w:tr>
                  <w:tr w:rsidTr="00CB7FE2">
                    <w:tblPrEx>
                      <w:tblW w:w="0" w:type="auto"/>
                      <w:jc w:val="center"/>
                      <w:tblLook w:val="04A0"/>
                    </w:tblPrEx>
                    <w:trPr>
                      <w:trHeight w:val="400"/>
                      <w:jc w:val="center"/>
                    </w:trPr>
                    <w:tc>
                      <w:tcPr>
                        <w:tcW w:w="675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江西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20818.5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45334</w:t>
                        </w:r>
                      </w:p>
                    </w:tc>
                  </w:tr>
                  <w:tr w:rsidTr="00CB7FE2">
                    <w:tblPrEx>
                      <w:tblW w:w="0" w:type="auto"/>
                      <w:jc w:val="center"/>
                      <w:tblLook w:val="04A0"/>
                    </w:tblPrEx>
                    <w:trPr>
                      <w:trHeight w:val="416"/>
                      <w:jc w:val="center"/>
                    </w:trPr>
                    <w:tc>
                      <w:tcPr>
                        <w:tcW w:w="675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甘肃</w:t>
                        </w:r>
                      </w:p>
                    </w:tc>
                    <w:tc>
                      <w:tcPr>
                        <w:tcW w:w="2127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7677</w:t>
                        </w:r>
                      </w:p>
                    </w:tc>
                    <w:tc>
                      <w:tcPr>
                        <w:tcW w:w="2409" w:type="dxa"/>
                      </w:tcPr>
                      <w:p w:rsidR="00150F8F" w:rsidRPr="00CB7FE2">
                        <w:pPr>
                          <w:rPr>
                            <w:sz w:val="18"/>
                            <w:szCs w:val="18"/>
                          </w:rPr>
                        </w:pPr>
                        <w:r w:rsidRPr="00CB7FE2">
                          <w:rPr>
                            <w:rFonts w:hint="eastAsia"/>
                            <w:sz w:val="18"/>
                            <w:szCs w:val="18"/>
                          </w:rPr>
                          <w:t>29414</w:t>
                        </w:r>
                      </w:p>
                    </w:tc>
                  </w:tr>
                </w:tbl>
                <w:p w:rsidR="00150F8F" w:rsidRPr="00CB7FE2" w:rsidP="00CB7FE2">
                  <w:pPr>
                    <w:spacing w:line="22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 xml:space="preserve">    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注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: 2017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年中国人的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GDP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为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59660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元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,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位列世界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70</w:t>
                  </w:r>
                  <w:r w:rsidRPr="00CB7FE2">
                    <w:rPr>
                      <w:rFonts w:hint="eastAsia"/>
                      <w:sz w:val="18"/>
                      <w:szCs w:val="18"/>
                    </w:rPr>
                    <w:t>位。</w:t>
                  </w:r>
                </w:p>
                <w:p w:rsidR="00150F8F"/>
              </w:txbxContent>
            </v:textbox>
          </v:shape>
        </w:pict>
      </w:r>
      <w:r w:rsidR="00C24D40">
        <w:rPr>
          <w:rFonts w:hint="eastAsia"/>
        </w:rPr>
        <w:t>8</w:t>
      </w:r>
      <w:r w:rsidR="00900399">
        <w:rPr>
          <w:rFonts w:hint="eastAsia"/>
        </w:rPr>
        <w:t>.</w:t>
      </w:r>
      <w:r w:rsidR="00900399">
        <w:rPr>
          <w:rFonts w:hint="eastAsia"/>
        </w:rPr>
        <w:t>下表中数据从一个侧面反映</w:t>
      </w:r>
      <w:r w:rsidR="00C24D40">
        <w:rPr>
          <w:rFonts w:hint="eastAsia"/>
        </w:rPr>
        <w:t>出当前我国社会的主要矛盾是人民日益增长的美好生活需要和</w:t>
      </w:r>
    </w:p>
    <w:p w:rsidR="00900399" w:rsidP="00900399">
      <w:pPr>
        <w:spacing w:line="220" w:lineRule="atLeast"/>
      </w:pPr>
      <w:r>
        <w:rPr>
          <w:rFonts w:hint="eastAsia"/>
        </w:rPr>
        <w:t xml:space="preserve">A. </w:t>
      </w:r>
      <w:r>
        <w:rPr>
          <w:rFonts w:hint="eastAsia"/>
        </w:rPr>
        <w:t>落后的社会生产之间的矛盾</w:t>
      </w:r>
    </w:p>
    <w:p w:rsidR="00900399" w:rsidP="00900399">
      <w:pPr>
        <w:spacing w:line="220" w:lineRule="atLeast"/>
      </w:pPr>
      <w:r>
        <w:rPr>
          <w:rFonts w:hint="eastAsia"/>
        </w:rPr>
        <w:t>B.</w:t>
      </w:r>
      <w:r>
        <w:rPr>
          <w:rFonts w:hint="eastAsia"/>
        </w:rPr>
        <w:t>城乡发展不协调</w:t>
      </w:r>
      <w:r>
        <w:rPr>
          <w:rFonts w:hint="eastAsia"/>
        </w:rPr>
        <w:t>之间的矛盾</w:t>
      </w:r>
    </w:p>
    <w:p w:rsidR="00CB7FE2" w:rsidP="00900399">
      <w:pPr>
        <w:spacing w:line="220" w:lineRule="atLeast"/>
      </w:pPr>
      <w:r>
        <w:rPr>
          <w:rFonts w:hint="eastAsia"/>
        </w:rPr>
        <w:t>C.</w:t>
      </w:r>
      <w:r w:rsidR="00900399">
        <w:rPr>
          <w:rFonts w:hint="eastAsia"/>
        </w:rPr>
        <w:t>人均收人水平较低之间的矛盾</w:t>
      </w:r>
    </w:p>
    <w:p w:rsidR="00900399" w:rsidP="00900399">
      <w:pPr>
        <w:spacing w:line="220" w:lineRule="atLeast"/>
      </w:pPr>
      <w:r>
        <w:rPr>
          <w:rFonts w:hint="eastAsia"/>
        </w:rPr>
        <w:t>D.</w:t>
      </w:r>
      <w:r>
        <w:rPr>
          <w:rFonts w:hint="eastAsia"/>
        </w:rPr>
        <w:t>不平衡不充分的发展之间的矛盾</w:t>
      </w:r>
    </w:p>
    <w:p w:rsidR="00900399" w:rsidP="00900399">
      <w:pPr>
        <w:spacing w:line="220" w:lineRule="atLeast"/>
      </w:pPr>
      <w:r>
        <w:rPr>
          <w:rFonts w:hint="eastAsia"/>
        </w:rPr>
        <w:t>9.</w:t>
      </w:r>
      <w:r>
        <w:rPr>
          <w:rFonts w:hint="eastAsia"/>
        </w:rPr>
        <w:t>实施中华优秀传统文化传承发展工程，推进戏曲、书法高雅艺术、传统体育</w:t>
      </w:r>
      <w:r w:rsidR="00ED7772">
        <w:rPr>
          <w:rFonts w:hint="eastAsia"/>
        </w:rPr>
        <w:t>等</w:t>
      </w:r>
      <w:r>
        <w:rPr>
          <w:rFonts w:hint="eastAsia"/>
        </w:rPr>
        <w:t>进</w:t>
      </w:r>
      <w:r w:rsidR="00ED7772">
        <w:rPr>
          <w:rFonts w:hint="eastAsia"/>
        </w:rPr>
        <w:t>校</w:t>
      </w:r>
      <w:r>
        <w:rPr>
          <w:rFonts w:hint="eastAsia"/>
        </w:rPr>
        <w:t>园，这有利</w:t>
      </w:r>
      <w:r w:rsidR="00ED7772">
        <w:rPr>
          <w:rFonts w:hint="eastAsia"/>
        </w:rPr>
        <w:t>于</w:t>
      </w:r>
      <w:r w:rsidR="00F37496">
        <w:rPr>
          <w:rFonts w:hint="eastAsia"/>
        </w:rPr>
        <w:t>（</w:t>
      </w:r>
      <w:r w:rsidRPr="00F37496" w:rsidR="00F37496">
        <w:rPr>
          <w:rFonts w:hint="eastAsia"/>
          <w:b/>
          <w:color w:val="FF0000"/>
        </w:rPr>
        <w:t xml:space="preserve">   </w:t>
      </w:r>
      <w:r w:rsidR="00F37496">
        <w:rPr>
          <w:rFonts w:hint="eastAsia"/>
        </w:rPr>
        <w:t>）</w:t>
      </w:r>
    </w:p>
    <w:p w:rsidR="00ED7772" w:rsidP="00ED7772">
      <w:pPr>
        <w:spacing w:line="220" w:lineRule="atLeast"/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rPr>
          <w:rFonts w:hint="eastAsia"/>
          <w:noProof/>
        </w:rPr>
        <w:fldChar w:fldCharType="end"/>
      </w:r>
      <w:r w:rsidR="00900399">
        <w:rPr>
          <w:rFonts w:hint="eastAsia"/>
        </w:rPr>
        <w:t>增强民族文化认同感</w:t>
      </w:r>
      <w:r>
        <w:rPr>
          <w:rFonts w:hint="eastAsia"/>
        </w:rPr>
        <w:t xml:space="preserve">     </w:t>
      </w:r>
      <w:r w:rsidR="004A5232">
        <w:rPr>
          <w:rFonts w:hint="eastAsia"/>
        </w:rPr>
        <w:t xml:space="preserve">   </w:t>
      </w:r>
      <w:r>
        <w:rPr>
          <w:rFonts w:hint="eastAsia"/>
        </w:rPr>
        <w:t xml:space="preserve">     </w:t>
      </w:r>
      <w:r>
        <w:rPr>
          <w:rFonts w:hint="eastAsia"/>
        </w:rPr>
        <w:t>②坚定文化自信</w:t>
      </w:r>
      <w:r>
        <w:rPr>
          <w:rFonts w:hint="eastAsia"/>
        </w:rPr>
        <w:t xml:space="preserve">     </w:t>
      </w:r>
      <w:r w:rsidR="004A5232"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>
        <w:rPr>
          <w:rFonts w:hint="eastAsia"/>
        </w:rPr>
        <w:t>③继承弘扬优秀传统文化</w:t>
      </w:r>
    </w:p>
    <w:p w:rsidR="00900399" w:rsidP="004A5232">
      <w:pPr>
        <w:spacing w:line="220" w:lineRule="atLeast"/>
        <w:ind w:firstLine="100" w:firstLineChars="50"/>
      </w:pPr>
      <w:r>
        <w:rPr>
          <w:rFonts w:hint="eastAsia"/>
        </w:rPr>
        <w:t>④排斥外来文化</w:t>
      </w:r>
    </w:p>
    <w:p w:rsidR="004A5232" w:rsidP="004A5232">
      <w:pPr>
        <w:spacing w:line="220" w:lineRule="atLeast"/>
        <w:ind w:firstLine="200" w:firstLineChars="100"/>
      </w:pPr>
      <w:r w:rsidRPr="0070775B">
        <w:rPr>
          <w:rFonts w:hint="eastAsia"/>
          <w:b/>
        </w:rPr>
        <w:t xml:space="preserve">A. </w:t>
      </w:r>
      <w:r w:rsidRPr="0070775B" w:rsidR="00900399">
        <w:rPr>
          <w:rFonts w:hint="eastAsia"/>
          <w:b/>
        </w:rPr>
        <w:t>①②③</w:t>
      </w:r>
      <w:r w:rsidRPr="0070775B">
        <w:rPr>
          <w:rFonts w:hint="eastAsia"/>
          <w:b/>
        </w:rPr>
        <w:t xml:space="preserve"> </w:t>
      </w:r>
      <w:r w:rsidRPr="0070775B">
        <w:rPr>
          <w:rFonts w:hint="eastAsia"/>
        </w:rPr>
        <w:t xml:space="preserve">    </w:t>
      </w:r>
      <w:r>
        <w:rPr>
          <w:rFonts w:hint="eastAsia"/>
        </w:rPr>
        <w:t xml:space="preserve">         B.</w:t>
      </w:r>
      <w:r>
        <w:rPr>
          <w:rFonts w:hint="eastAsia"/>
        </w:rPr>
        <w:t>①②④</w:t>
      </w:r>
      <w:r>
        <w:rPr>
          <w:rFonts w:hint="eastAsia"/>
        </w:rPr>
        <w:t xml:space="preserve">            C.</w:t>
      </w:r>
      <w:r>
        <w:rPr>
          <w:rFonts w:hint="eastAsia"/>
        </w:rPr>
        <w:t>①⑧④</w:t>
      </w:r>
      <w:r>
        <w:rPr>
          <w:rFonts w:hint="eastAsia"/>
        </w:rPr>
        <w:t xml:space="preserve">             D.</w:t>
      </w:r>
      <w:r>
        <w:rPr>
          <w:rFonts w:hint="eastAsia"/>
        </w:rPr>
        <w:t>②③④</w:t>
      </w:r>
    </w:p>
    <w:p w:rsidR="004A5232" w:rsidP="004A5232">
      <w:pPr>
        <w:spacing w:line="220" w:lineRule="atLeast"/>
      </w:pPr>
    </w:p>
    <w:p w:rsidR="004A5232" w:rsidRPr="004A5232" w:rsidP="004A5232">
      <w:pPr>
        <w:spacing w:line="220" w:lineRule="atLeast"/>
        <w:rPr>
          <w:b/>
        </w:rPr>
      </w:pPr>
    </w:p>
    <w:p w:rsidR="00900399" w:rsidP="00900399">
      <w:pPr>
        <w:spacing w:line="220" w:lineRule="atLeast"/>
      </w:pPr>
    </w:p>
    <w:p w:rsidR="00900399" w:rsidP="00900399">
      <w:pPr>
        <w:spacing w:line="220" w:lineRule="atLeast"/>
      </w:pPr>
      <w:r>
        <w:rPr>
          <w:rFonts w:hint="eastAsia"/>
        </w:rPr>
        <w:t xml:space="preserve">10. </w:t>
      </w:r>
      <w:r>
        <w:rPr>
          <w:rFonts w:hint="eastAsia"/>
        </w:rPr>
        <w:t>我国社会主义经济制度的基础是</w:t>
      </w:r>
    </w:p>
    <w:p w:rsidR="00900399" w:rsidP="00F37496">
      <w:pPr>
        <w:spacing w:line="220" w:lineRule="atLeast"/>
        <w:ind w:firstLine="100" w:firstLineChars="50"/>
      </w:pPr>
      <w:r>
        <w:rPr>
          <w:rFonts w:hint="eastAsia"/>
        </w:rPr>
        <w:t xml:space="preserve">A. </w:t>
      </w:r>
      <w:r>
        <w:rPr>
          <w:rFonts w:hint="eastAsia"/>
        </w:rPr>
        <w:t>公有制经济</w:t>
      </w:r>
      <w:r>
        <w:rPr>
          <w:rFonts w:hint="eastAsia"/>
        </w:rPr>
        <w:t xml:space="preserve">      </w:t>
      </w:r>
      <w:r>
        <w:rPr>
          <w:rFonts w:hint="eastAsia"/>
        </w:rPr>
        <w:t>B.</w:t>
      </w:r>
      <w:r>
        <w:rPr>
          <w:rFonts w:hint="eastAsia"/>
        </w:rPr>
        <w:t>非公有制经济</w:t>
      </w:r>
      <w:r>
        <w:rPr>
          <w:rFonts w:hint="eastAsia"/>
        </w:rPr>
        <w:t xml:space="preserve">        </w:t>
      </w:r>
      <w:r>
        <w:rPr>
          <w:rFonts w:hint="eastAsia"/>
        </w:rPr>
        <w:t>C.</w:t>
      </w:r>
      <w:r>
        <w:rPr>
          <w:rFonts w:hint="eastAsia"/>
        </w:rPr>
        <w:t>个体经济</w:t>
      </w:r>
      <w:r>
        <w:rPr>
          <w:rFonts w:hint="eastAsia"/>
        </w:rPr>
        <w:t xml:space="preserve">           </w:t>
      </w:r>
      <w:r>
        <w:rPr>
          <w:rFonts w:hint="eastAsia"/>
        </w:rPr>
        <w:t>D.</w:t>
      </w:r>
      <w:r>
        <w:rPr>
          <w:rFonts w:hint="eastAsia"/>
        </w:rPr>
        <w:t>混合所有制经济</w:t>
      </w:r>
    </w:p>
    <w:p w:rsidR="00900399" w:rsidP="00900399">
      <w:pPr>
        <w:spacing w:line="220" w:lineRule="atLeast"/>
      </w:pPr>
      <w:r>
        <w:rPr>
          <w:rFonts w:hint="eastAsia"/>
        </w:rPr>
        <w:t>1</w:t>
      </w:r>
      <w:r w:rsidR="00F37496">
        <w:rPr>
          <w:rFonts w:hint="eastAsia"/>
        </w:rPr>
        <w:t>1</w:t>
      </w:r>
      <w:r>
        <w:rPr>
          <w:rFonts w:hint="eastAsia"/>
        </w:rPr>
        <w:t>.2017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月，国家互联网信息办公室印发</w:t>
      </w:r>
      <w:r w:rsidR="00F37496">
        <w:rPr>
          <w:rFonts w:hint="eastAsia"/>
        </w:rPr>
        <w:t>《</w:t>
      </w:r>
      <w:r>
        <w:rPr>
          <w:rFonts w:hint="eastAsia"/>
        </w:rPr>
        <w:t>互联网群组信息服务管理规定》指出，</w:t>
      </w:r>
    </w:p>
    <w:p w:rsidR="00900399" w:rsidP="00900399">
      <w:pPr>
        <w:spacing w:line="220" w:lineRule="atLeast"/>
      </w:pPr>
      <w:r>
        <w:rPr>
          <w:rFonts w:hint="eastAsia"/>
        </w:rPr>
        <w:t>互联网群组建立者、管理者应当履行群</w:t>
      </w:r>
      <w:r w:rsidR="00EF4BBA">
        <w:rPr>
          <w:rFonts w:hint="eastAsia"/>
        </w:rPr>
        <w:t>组</w:t>
      </w:r>
      <w:r>
        <w:rPr>
          <w:rFonts w:hint="eastAsia"/>
        </w:rPr>
        <w:t>管理责任，即“谁建群</w:t>
      </w:r>
      <w:r w:rsidR="00F37496">
        <w:rPr>
          <w:rFonts w:hint="eastAsia"/>
        </w:rPr>
        <w:t>谁</w:t>
      </w:r>
      <w:r>
        <w:rPr>
          <w:rFonts w:hint="eastAsia"/>
        </w:rPr>
        <w:t>负责”“谁管理</w:t>
      </w:r>
      <w:r w:rsidR="00F37496">
        <w:rPr>
          <w:rFonts w:hint="eastAsia"/>
        </w:rPr>
        <w:t>谁</w:t>
      </w:r>
      <w:r>
        <w:rPr>
          <w:rFonts w:hint="eastAsia"/>
        </w:rPr>
        <w:t>负责”，规范群组网络行为和信息发布。这一规定</w:t>
      </w:r>
      <w:r w:rsidR="00F37496">
        <w:rPr>
          <w:rFonts w:hint="eastAsia"/>
        </w:rPr>
        <w:t>（</w:t>
      </w:r>
      <w:r w:rsidR="00F37496">
        <w:rPr>
          <w:rFonts w:hint="eastAsia"/>
        </w:rPr>
        <w:t xml:space="preserve">    </w:t>
      </w:r>
      <w:r w:rsidR="00F37496">
        <w:rPr>
          <w:rFonts w:hint="eastAsia"/>
        </w:rPr>
        <w:t>）</w:t>
      </w:r>
    </w:p>
    <w:p w:rsidR="00900399" w:rsidP="00900399">
      <w:pPr>
        <w:spacing w:line="220" w:lineRule="atLeast"/>
      </w:pPr>
      <w:r>
        <w:rPr>
          <w:rFonts w:hint="eastAsia"/>
        </w:rPr>
        <w:t>A</w:t>
      </w:r>
      <w:r w:rsidR="00F37496">
        <w:rPr>
          <w:rFonts w:hint="eastAsia"/>
        </w:rPr>
        <w:t>.</w:t>
      </w:r>
      <w:r>
        <w:rPr>
          <w:rFonts w:hint="eastAsia"/>
        </w:rPr>
        <w:t>说明诚信是一种资源</w:t>
      </w:r>
      <w:r w:rsidR="00F37496">
        <w:rPr>
          <w:rFonts w:hint="eastAsia"/>
        </w:rPr>
        <w:t xml:space="preserve">                 </w:t>
      </w:r>
      <w:r w:rsidRPr="0063657C">
        <w:rPr>
          <w:rFonts w:hint="eastAsia"/>
        </w:rPr>
        <w:t>B</w:t>
      </w:r>
      <w:r w:rsidRPr="0063657C" w:rsidR="00F37496">
        <w:rPr>
          <w:rFonts w:hint="eastAsia"/>
        </w:rPr>
        <w:t>.</w:t>
      </w:r>
      <w:r w:rsidRPr="0063657C">
        <w:rPr>
          <w:rFonts w:hint="eastAsia"/>
        </w:rPr>
        <w:t>体现了权利与义务的统一</w:t>
      </w:r>
    </w:p>
    <w:p w:rsidR="00900399" w:rsidP="00900399">
      <w:pPr>
        <w:spacing w:line="220" w:lineRule="atLeast"/>
      </w:pPr>
      <w:r>
        <w:rPr>
          <w:rFonts w:hint="eastAsia"/>
        </w:rPr>
        <w:t>C.</w:t>
      </w:r>
      <w:r>
        <w:rPr>
          <w:rFonts w:hint="eastAsia"/>
        </w:rPr>
        <w:t>维护了公民的隐私权</w:t>
      </w:r>
      <w:r>
        <w:rPr>
          <w:rFonts w:hint="eastAsia"/>
        </w:rPr>
        <w:t xml:space="preserve">                 D</w:t>
      </w:r>
      <w:r>
        <w:rPr>
          <w:rFonts w:hint="eastAsia"/>
        </w:rPr>
        <w:t>.</w:t>
      </w:r>
      <w:r>
        <w:rPr>
          <w:rFonts w:hint="eastAsia"/>
        </w:rPr>
        <w:t>限制了公民言论自由权利</w:t>
      </w:r>
    </w:p>
    <w:p w:rsidR="00900399" w:rsidP="00900399">
      <w:pPr>
        <w:spacing w:line="220" w:lineRule="atLeast"/>
      </w:pPr>
      <w:r>
        <w:rPr>
          <w:rFonts w:hint="eastAsia"/>
        </w:rPr>
        <w:t>12.</w:t>
      </w:r>
      <w:r>
        <w:rPr>
          <w:rFonts w:hint="eastAsia"/>
        </w:rPr>
        <w:t>深化民族团结进步教育、</w:t>
      </w:r>
      <w:r>
        <w:rPr>
          <w:rFonts w:hint="eastAsia"/>
        </w:rPr>
        <w:t>铸</w:t>
      </w:r>
      <w:r>
        <w:rPr>
          <w:rFonts w:hint="eastAsia"/>
        </w:rPr>
        <w:t>牢中华民</w:t>
      </w:r>
      <w:r>
        <w:rPr>
          <w:rFonts w:hint="eastAsia"/>
        </w:rPr>
        <w:t>族</w:t>
      </w:r>
      <w:r>
        <w:rPr>
          <w:rFonts w:hint="eastAsia"/>
        </w:rPr>
        <w:t>共同体意识，加强各民族交往交流交融，促</w:t>
      </w:r>
    </w:p>
    <w:p w:rsidR="00900399" w:rsidP="00900399">
      <w:pPr>
        <w:spacing w:line="220" w:lineRule="atLeast"/>
      </w:pPr>
      <w:r>
        <w:rPr>
          <w:rFonts w:hint="eastAsia"/>
        </w:rPr>
        <w:t>进各民族像石榴籽一样紧紧抱在一起，共同团结奋斗</w:t>
      </w:r>
      <w:r>
        <w:rPr>
          <w:rFonts w:hint="eastAsia"/>
        </w:rPr>
        <w:t xml:space="preserve"> </w:t>
      </w:r>
      <w:r>
        <w:rPr>
          <w:rFonts w:hint="eastAsia"/>
        </w:rPr>
        <w:t>，共同繁荣发展，下列符合这</w:t>
      </w:r>
    </w:p>
    <w:p w:rsidR="00900399" w:rsidP="00900399">
      <w:pPr>
        <w:spacing w:line="220" w:lineRule="atLeast"/>
      </w:pPr>
      <w:r>
        <w:rPr>
          <w:rFonts w:hint="eastAsia"/>
        </w:rPr>
        <w:t>精神实质的是</w:t>
      </w:r>
      <w:r w:rsidR="00F64952">
        <w:rPr>
          <w:rFonts w:hint="eastAsia"/>
        </w:rPr>
        <w:t>（</w:t>
      </w:r>
      <w:r w:rsidRPr="0063657C" w:rsidR="00F64952">
        <w:rPr>
          <w:rFonts w:hint="eastAsia"/>
        </w:rPr>
        <w:t xml:space="preserve">  </w:t>
      </w:r>
      <w:r w:rsidR="00F64952">
        <w:rPr>
          <w:rFonts w:hint="eastAsia"/>
        </w:rPr>
        <w:t xml:space="preserve"> </w:t>
      </w:r>
      <w:r w:rsidR="00F64952">
        <w:rPr>
          <w:rFonts w:hint="eastAsia"/>
        </w:rPr>
        <w:t>）</w:t>
      </w:r>
    </w:p>
    <w:p w:rsidR="00900399" w:rsidRPr="0063657C" w:rsidP="00900399">
      <w:pPr>
        <w:spacing w:line="220" w:lineRule="atLeast"/>
      </w:pPr>
      <w:r w:rsidRPr="0063657C">
        <w:rPr>
          <w:rFonts w:hint="eastAsia"/>
        </w:rPr>
        <w:t>A</w:t>
      </w:r>
      <w:r w:rsidRPr="0063657C" w:rsidR="00F37496">
        <w:rPr>
          <w:rFonts w:hint="eastAsia"/>
        </w:rPr>
        <w:t>.</w:t>
      </w:r>
      <w:r w:rsidRPr="0063657C" w:rsidR="00F37496">
        <w:rPr>
          <w:rFonts w:hint="eastAsia"/>
        </w:rPr>
        <w:t>坚</w:t>
      </w:r>
      <w:r w:rsidRPr="0063657C">
        <w:rPr>
          <w:rFonts w:hint="eastAsia"/>
        </w:rPr>
        <w:t>持民族平等</w:t>
      </w:r>
      <w:r w:rsidRPr="0063657C" w:rsidR="00F37496">
        <w:rPr>
          <w:rFonts w:hint="eastAsia"/>
        </w:rPr>
        <w:t>、</w:t>
      </w:r>
      <w:r w:rsidRPr="0063657C">
        <w:rPr>
          <w:rFonts w:hint="eastAsia"/>
        </w:rPr>
        <w:t>团结、</w:t>
      </w:r>
      <w:r w:rsidRPr="0063657C" w:rsidR="00F37496">
        <w:rPr>
          <w:rFonts w:hint="eastAsia"/>
        </w:rPr>
        <w:t>共同繁荣的原则</w:t>
      </w:r>
    </w:p>
    <w:p w:rsidR="00900399" w:rsidP="00900399">
      <w:pPr>
        <w:spacing w:line="220" w:lineRule="atLeast"/>
      </w:pPr>
      <w:r>
        <w:rPr>
          <w:rFonts w:hint="eastAsia"/>
        </w:rPr>
        <w:t xml:space="preserve">B. </w:t>
      </w:r>
      <w:r>
        <w:rPr>
          <w:rFonts w:hint="eastAsia"/>
        </w:rPr>
        <w:t>在少数民</w:t>
      </w:r>
      <w:r w:rsidR="00EF4BBA">
        <w:rPr>
          <w:rFonts w:hint="eastAsia"/>
        </w:rPr>
        <w:t>族聚</w:t>
      </w:r>
      <w:r>
        <w:rPr>
          <w:rFonts w:hint="eastAsia"/>
        </w:rPr>
        <w:t>居的地方实行民族自动</w:t>
      </w:r>
    </w:p>
    <w:p w:rsidR="00900399" w:rsidP="00900399">
      <w:pPr>
        <w:spacing w:line="220" w:lineRule="atLeast"/>
      </w:pPr>
      <w:r>
        <w:rPr>
          <w:rFonts w:hint="eastAsia"/>
        </w:rPr>
        <w:t>C.</w:t>
      </w:r>
      <w:r w:rsidR="007B3FC6">
        <w:rPr>
          <w:rFonts w:hint="eastAsia"/>
        </w:rPr>
        <w:t>支持鼓励</w:t>
      </w:r>
      <w:r>
        <w:rPr>
          <w:rFonts w:hint="eastAsia"/>
        </w:rPr>
        <w:t>少数</w:t>
      </w:r>
      <w:r w:rsidR="007B3FC6">
        <w:rPr>
          <w:rFonts w:hint="eastAsia"/>
        </w:rPr>
        <w:t>族</w:t>
      </w:r>
      <w:r>
        <w:rPr>
          <w:rFonts w:hint="eastAsia"/>
        </w:rPr>
        <w:t xml:space="preserve"> </w:t>
      </w:r>
      <w:r>
        <w:rPr>
          <w:rFonts w:hint="eastAsia"/>
        </w:rPr>
        <w:t>地区</w:t>
      </w:r>
      <w:r w:rsidR="007B3FC6">
        <w:rPr>
          <w:rFonts w:hint="eastAsia"/>
        </w:rPr>
        <w:t>群</w:t>
      </w:r>
      <w:r>
        <w:rPr>
          <w:rFonts w:hint="eastAsia"/>
        </w:rPr>
        <w:t>众信</w:t>
      </w:r>
      <w:r w:rsidR="007B3FC6">
        <w:rPr>
          <w:rFonts w:hint="eastAsia"/>
        </w:rPr>
        <w:t>仰宗</w:t>
      </w:r>
      <w:r>
        <w:rPr>
          <w:rFonts w:hint="eastAsia"/>
        </w:rPr>
        <w:t>教</w:t>
      </w:r>
    </w:p>
    <w:p w:rsidR="00900399" w:rsidP="00900399">
      <w:pPr>
        <w:spacing w:line="220" w:lineRule="atLeast"/>
      </w:pPr>
      <w:r>
        <w:rPr>
          <w:rFonts w:hint="eastAsia"/>
        </w:rPr>
        <w:t>D.</w:t>
      </w:r>
      <w:r>
        <w:rPr>
          <w:rFonts w:hint="eastAsia"/>
        </w:rPr>
        <w:t>保障少数民族地区</w:t>
      </w:r>
      <w:r w:rsidR="007B3FC6">
        <w:rPr>
          <w:rFonts w:hint="eastAsia"/>
        </w:rPr>
        <w:t>享有高度的自治权</w:t>
      </w:r>
    </w:p>
    <w:p w:rsidR="0063657C" w:rsidP="003615F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t>13.立足新的历史方位，推动高质量发展，推进中国制造向中国创造转变</w:t>
      </w:r>
      <w:r w:rsidR="00EF4BBA">
        <w:rPr>
          <w:rFonts w:ascii="宋体" w:eastAsia="宋体" w:hAnsi="宋体" w:cs="宋体" w:hint="eastAsia"/>
          <w:sz w:val="24"/>
          <w:szCs w:val="24"/>
        </w:rPr>
        <w:t>，</w:t>
      </w:r>
      <w:r w:rsidRPr="003615F2">
        <w:rPr>
          <w:rFonts w:ascii="宋体" w:eastAsia="宋体" w:hAnsi="宋体" w:cs="宋体"/>
          <w:sz w:val="24"/>
          <w:szCs w:val="24"/>
        </w:rPr>
        <w:t>中国</w:t>
      </w:r>
      <w:r>
        <w:rPr>
          <w:rFonts w:ascii="宋体" w:eastAsia="宋体" w:hAnsi="宋体" w:cs="宋体" w:hint="eastAsia"/>
          <w:sz w:val="24"/>
          <w:szCs w:val="24"/>
        </w:rPr>
        <w:t>速度向</w:t>
      </w:r>
      <w:r w:rsidRPr="003615F2">
        <w:rPr>
          <w:rFonts w:ascii="宋体" w:eastAsia="宋体" w:hAnsi="宋体" w:cs="宋体"/>
          <w:sz w:val="24"/>
          <w:szCs w:val="24"/>
        </w:rPr>
        <w:t>中国质量转</w:t>
      </w:r>
      <w:r>
        <w:rPr>
          <w:rFonts w:ascii="宋体" w:eastAsia="宋体" w:hAnsi="宋体" w:cs="宋体" w:hint="eastAsia"/>
          <w:sz w:val="24"/>
          <w:szCs w:val="24"/>
        </w:rPr>
        <w:t>变</w:t>
      </w:r>
      <w:r w:rsidRPr="003615F2">
        <w:rPr>
          <w:rFonts w:ascii="宋体" w:eastAsia="宋体" w:hAnsi="宋体" w:cs="宋体"/>
          <w:sz w:val="24"/>
          <w:szCs w:val="24"/>
        </w:rPr>
        <w:t>，制造大国向制造强国转变。为此应</w:t>
      </w:r>
      <w:r>
        <w:rPr>
          <w:rFonts w:ascii="宋体" w:eastAsia="宋体" w:hAnsi="宋体" w:cs="宋体" w:hint="eastAsia"/>
          <w:sz w:val="24"/>
          <w:szCs w:val="24"/>
        </w:rPr>
        <w:t>（   ）</w:t>
      </w:r>
      <w:r w:rsidRPr="003615F2">
        <w:rPr>
          <w:rFonts w:ascii="宋体" w:eastAsia="宋体" w:hAnsi="宋体" w:cs="宋体"/>
          <w:sz w:val="24"/>
          <w:szCs w:val="24"/>
        </w:rPr>
        <w:br/>
        <w:t>  ①</w:t>
      </w:r>
      <w:r>
        <w:rPr>
          <w:rFonts w:ascii="宋体" w:eastAsia="宋体" w:hAnsi="宋体" w:cs="宋体" w:hint="eastAsia"/>
          <w:sz w:val="24"/>
          <w:szCs w:val="24"/>
        </w:rPr>
        <w:t>追</w:t>
      </w:r>
      <w:r w:rsidRPr="003615F2">
        <w:rPr>
          <w:rFonts w:ascii="宋体" w:eastAsia="宋体" w:hAnsi="宋体" w:cs="宋体"/>
          <w:sz w:val="24"/>
          <w:szCs w:val="24"/>
        </w:rPr>
        <w:t>求发展的高速度 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3615F2">
        <w:rPr>
          <w:rFonts w:ascii="宋体" w:eastAsia="宋体" w:hAnsi="宋体" w:cs="宋体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增</w:t>
      </w:r>
      <w:r>
        <w:rPr>
          <w:rFonts w:ascii="宋体" w:eastAsia="宋体" w:hAnsi="宋体" w:cs="宋体"/>
          <w:sz w:val="24"/>
          <w:szCs w:val="24"/>
        </w:rPr>
        <w:t>强</w:t>
      </w:r>
      <w:r>
        <w:rPr>
          <w:rFonts w:ascii="宋体" w:eastAsia="宋体" w:hAnsi="宋体" w:cs="宋体" w:hint="eastAsia"/>
          <w:sz w:val="24"/>
          <w:szCs w:val="24"/>
        </w:rPr>
        <w:t>自</w:t>
      </w:r>
      <w:r w:rsidRPr="003615F2">
        <w:rPr>
          <w:rFonts w:ascii="宋体" w:eastAsia="宋体" w:hAnsi="宋体" w:cs="宋体"/>
          <w:sz w:val="24"/>
          <w:szCs w:val="24"/>
        </w:rPr>
        <w:t>主创新能力</w:t>
      </w:r>
    </w:p>
    <w:p w:rsidR="0063657C" w:rsidP="0063657C">
      <w:pPr>
        <w:adjustRightInd/>
        <w:snapToGrid/>
        <w:spacing w:after="0"/>
        <w:ind w:firstLine="400" w:firstLineChars="20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t>③</w:t>
      </w:r>
      <w:r w:rsidRPr="003615F2" w:rsidR="003615F2">
        <w:rPr>
          <w:rFonts w:ascii="宋体" w:eastAsia="宋体" w:hAnsi="宋体" w:cs="宋体"/>
          <w:sz w:val="24"/>
          <w:szCs w:val="24"/>
        </w:rPr>
        <w:t>实施人才强国战略  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3615F2">
        <w:rPr>
          <w:rFonts w:ascii="宋体" w:eastAsia="宋体" w:hAnsi="宋体" w:cs="宋体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贯</w:t>
      </w:r>
      <w:r w:rsidRPr="003615F2" w:rsidR="003615F2">
        <w:rPr>
          <w:rFonts w:ascii="宋体" w:eastAsia="宋体" w:hAnsi="宋体" w:cs="宋体"/>
          <w:sz w:val="24"/>
          <w:szCs w:val="24"/>
        </w:rPr>
        <w:t>彻科教兴国战略</w:t>
      </w:r>
      <w:r w:rsidRPr="003615F2" w:rsidR="003615F2">
        <w:rPr>
          <w:rFonts w:ascii="宋体" w:eastAsia="宋体" w:hAnsi="宋体" w:cs="宋体"/>
          <w:sz w:val="24"/>
          <w:szCs w:val="24"/>
        </w:rPr>
        <w:br/>
        <w:t>  </w:t>
      </w:r>
      <w:r w:rsidRPr="0063657C">
        <w:rPr>
          <w:rFonts w:ascii="宋体" w:eastAsia="宋体" w:hAnsi="宋体" w:cs="宋体" w:hint="eastAsia"/>
          <w:sz w:val="24"/>
          <w:szCs w:val="24"/>
        </w:rPr>
        <w:t>A.</w:t>
      </w:r>
      <w:r w:rsidRPr="0063657C">
        <w:rPr>
          <w:rFonts w:ascii="宋体" w:eastAsia="宋体" w:hAnsi="宋体" w:cs="宋体"/>
          <w:sz w:val="24"/>
          <w:szCs w:val="24"/>
        </w:rPr>
        <w:t xml:space="preserve"> </w:t>
      </w:r>
      <w:r w:rsidRPr="003615F2">
        <w:rPr>
          <w:rFonts w:ascii="宋体" w:eastAsia="宋体" w:hAnsi="宋体" w:cs="宋体"/>
          <w:sz w:val="24"/>
          <w:szCs w:val="24"/>
        </w:rPr>
        <w:t>①②③</w:t>
      </w:r>
      <w:r w:rsidRPr="003615F2" w:rsidR="003615F2">
        <w:rPr>
          <w:rFonts w:ascii="宋体" w:eastAsia="宋体" w:hAnsi="宋体" w:cs="宋体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3615F2" w:rsidR="003615F2">
        <w:rPr>
          <w:rFonts w:ascii="宋体" w:eastAsia="宋体" w:hAnsi="宋体" w:cs="宋体"/>
          <w:sz w:val="24"/>
          <w:szCs w:val="24"/>
        </w:rPr>
        <w:t> B.①②④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3615F2" w:rsidR="003615F2">
        <w:rPr>
          <w:rFonts w:ascii="宋体" w:eastAsia="宋体" w:hAnsi="宋体" w:cs="宋体"/>
          <w:sz w:val="24"/>
          <w:szCs w:val="24"/>
        </w:rPr>
        <w:t> C.①③④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EF4BBA">
        <w:rPr>
          <w:rFonts w:ascii="宋体" w:eastAsia="宋体" w:hAnsi="宋体" w:cs="宋体"/>
          <w:sz w:val="24"/>
          <w:szCs w:val="24"/>
        </w:rPr>
        <w:t> D.②③</w:t>
      </w:r>
      <w:r w:rsidRPr="003615F2" w:rsidR="00EF4BBA">
        <w:rPr>
          <w:rFonts w:ascii="宋体" w:eastAsia="宋体" w:hAnsi="宋体" w:cs="宋体"/>
          <w:sz w:val="24"/>
          <w:szCs w:val="24"/>
        </w:rPr>
        <w:t>④</w:t>
      </w:r>
      <w:r w:rsidRPr="003615F2" w:rsidR="003615F2">
        <w:rPr>
          <w:rFonts w:ascii="宋体" w:eastAsia="宋体" w:hAnsi="宋体" w:cs="宋体"/>
          <w:sz w:val="24"/>
          <w:szCs w:val="24"/>
        </w:rPr>
        <w:br/>
        <w:t>14.2018年中央</w:t>
      </w:r>
      <w:r>
        <w:rPr>
          <w:rFonts w:ascii="宋体" w:eastAsia="宋体" w:hAnsi="宋体" w:cs="宋体" w:hint="eastAsia"/>
          <w:sz w:val="24"/>
          <w:szCs w:val="24"/>
        </w:rPr>
        <w:t>一</w:t>
      </w:r>
      <w:r w:rsidRPr="003615F2" w:rsidR="003615F2">
        <w:rPr>
          <w:rFonts w:ascii="宋体" w:eastAsia="宋体" w:hAnsi="宋体" w:cs="宋体"/>
          <w:sz w:val="24"/>
          <w:szCs w:val="24"/>
        </w:rPr>
        <w:t>号文件《中共中央国务院关于实施乡村振兴战略的意见》提出:到2050年，乡村全面振兴，农业强、农村美、农民富全面实现，实施乡村</w:t>
      </w:r>
      <w:r>
        <w:rPr>
          <w:rFonts w:ascii="宋体" w:eastAsia="宋体" w:hAnsi="宋体" w:cs="宋体" w:hint="eastAsia"/>
          <w:sz w:val="24"/>
          <w:szCs w:val="24"/>
        </w:rPr>
        <w:t>振</w:t>
      </w:r>
      <w:r w:rsidRPr="003615F2" w:rsidR="003615F2">
        <w:rPr>
          <w:rFonts w:ascii="宋体" w:eastAsia="宋体" w:hAnsi="宋体" w:cs="宋体"/>
          <w:sz w:val="24"/>
          <w:szCs w:val="24"/>
        </w:rPr>
        <w:t>兴战略有利于</w:t>
      </w:r>
      <w:r>
        <w:rPr>
          <w:rFonts w:ascii="宋体" w:eastAsia="宋体" w:hAnsi="宋体" w:cs="宋体" w:hint="eastAsia"/>
          <w:sz w:val="24"/>
          <w:szCs w:val="24"/>
        </w:rPr>
        <w:t>()</w:t>
      </w:r>
      <w:r>
        <w:rPr>
          <w:rFonts w:ascii="宋体" w:eastAsia="宋体" w:hAnsi="宋体" w:cs="宋体"/>
          <w:sz w:val="24"/>
          <w:szCs w:val="24"/>
        </w:rPr>
        <w:br/>
        <w:t> </w:t>
      </w:r>
      <w:r w:rsidRPr="003615F2" w:rsidR="003615F2">
        <w:rPr>
          <w:rFonts w:ascii="宋体" w:eastAsia="宋体" w:hAnsi="宋体" w:cs="宋体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缩</w:t>
      </w:r>
      <w:r w:rsidRPr="003615F2" w:rsidR="003615F2">
        <w:rPr>
          <w:rFonts w:ascii="宋体" w:eastAsia="宋体" w:hAnsi="宋体" w:cs="宋体"/>
          <w:sz w:val="24"/>
          <w:szCs w:val="24"/>
        </w:rPr>
        <w:t>小城乡差距  </w:t>
      </w:r>
      <w:r w:rsidRPr="003615F2">
        <w:rPr>
          <w:rFonts w:ascii="宋体" w:eastAsia="宋体" w:hAnsi="宋体" w:cs="宋体"/>
          <w:sz w:val="24"/>
          <w:szCs w:val="24"/>
        </w:rPr>
        <w:t>②</w:t>
      </w:r>
      <w:r w:rsidRPr="003615F2" w:rsidR="003615F2">
        <w:rPr>
          <w:rFonts w:ascii="宋体" w:eastAsia="宋体" w:hAnsi="宋体" w:cs="宋体"/>
          <w:sz w:val="24"/>
          <w:szCs w:val="24"/>
        </w:rPr>
        <w:t>建设美丽中国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3615F2">
        <w:rPr>
          <w:rFonts w:ascii="宋体" w:eastAsia="宋体" w:hAnsi="宋体" w:cs="宋体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确</w:t>
      </w:r>
      <w:r w:rsidRPr="003615F2" w:rsidR="003615F2">
        <w:rPr>
          <w:rFonts w:ascii="宋体" w:eastAsia="宋体" w:hAnsi="宋体" w:cs="宋体"/>
          <w:sz w:val="24"/>
          <w:szCs w:val="24"/>
        </w:rPr>
        <w:t>保同步富裕  </w:t>
      </w:r>
      <w:r w:rsidRPr="003615F2">
        <w:rPr>
          <w:rFonts w:ascii="宋体" w:eastAsia="宋体" w:hAnsi="宋体" w:cs="宋体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共</w:t>
      </w:r>
      <w:r w:rsidRPr="003615F2" w:rsidR="003615F2">
        <w:rPr>
          <w:rFonts w:ascii="宋体" w:eastAsia="宋体" w:hAnsi="宋体" w:cs="宋体"/>
          <w:sz w:val="24"/>
          <w:szCs w:val="24"/>
        </w:rPr>
        <w:t>享发展成果</w:t>
      </w:r>
      <w:r>
        <w:rPr>
          <w:rFonts w:ascii="宋体" w:eastAsia="宋体" w:hAnsi="宋体" w:cs="宋体"/>
          <w:sz w:val="24"/>
          <w:szCs w:val="24"/>
        </w:rPr>
        <w:br/>
        <w:t>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3615F2" w:rsidR="003615F2">
        <w:rPr>
          <w:rFonts w:ascii="宋体" w:eastAsia="宋体" w:hAnsi="宋体" w:cs="宋体"/>
          <w:sz w:val="24"/>
          <w:szCs w:val="24"/>
        </w:rPr>
        <w:t>A.①②③  </w:t>
      </w:r>
      <w:r w:rsidRPr="0063657C">
        <w:rPr>
          <w:rFonts w:ascii="宋体" w:eastAsia="宋体" w:hAnsi="宋体" w:cs="宋体" w:hint="eastAsia"/>
          <w:sz w:val="24"/>
          <w:szCs w:val="24"/>
        </w:rPr>
        <w:t xml:space="preserve"> B.</w:t>
      </w:r>
      <w:r w:rsidRPr="003615F2" w:rsidR="003615F2">
        <w:rPr>
          <w:rFonts w:ascii="宋体" w:eastAsia="宋体" w:hAnsi="宋体" w:cs="宋体"/>
          <w:sz w:val="24"/>
          <w:szCs w:val="24"/>
        </w:rPr>
        <w:t>①③④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3615F2" w:rsidR="003615F2">
        <w:rPr>
          <w:rFonts w:ascii="宋体" w:eastAsia="宋体" w:hAnsi="宋体" w:cs="宋体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>C</w:t>
      </w:r>
      <w:r w:rsidRPr="003615F2" w:rsidR="003615F2">
        <w:rPr>
          <w:rFonts w:ascii="宋体" w:eastAsia="宋体" w:hAnsi="宋体" w:cs="宋体"/>
          <w:sz w:val="24"/>
          <w:szCs w:val="24"/>
        </w:rPr>
        <w:t>.①②④ 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3615F2" w:rsidR="003615F2">
        <w:rPr>
          <w:rFonts w:ascii="宋体" w:eastAsia="宋体" w:hAnsi="宋体" w:cs="宋体"/>
          <w:sz w:val="24"/>
          <w:szCs w:val="24"/>
        </w:rPr>
        <w:t> D.②③④</w:t>
      </w:r>
      <w:r w:rsidRPr="003615F2" w:rsidR="003615F2">
        <w:rPr>
          <w:rFonts w:ascii="宋体" w:eastAsia="宋体" w:hAnsi="宋体" w:cs="宋体"/>
          <w:sz w:val="24"/>
          <w:szCs w:val="24"/>
        </w:rPr>
        <w:br/>
        <w:t>15.为</w:t>
      </w:r>
      <w:r>
        <w:rPr>
          <w:rFonts w:ascii="宋体" w:eastAsia="宋体" w:hAnsi="宋体" w:cs="宋体" w:hint="eastAsia"/>
          <w:sz w:val="24"/>
          <w:szCs w:val="24"/>
        </w:rPr>
        <w:t>妥</w:t>
      </w:r>
      <w:r w:rsidRPr="003615F2" w:rsidR="003615F2">
        <w:rPr>
          <w:rFonts w:ascii="宋体" w:eastAsia="宋体" w:hAnsi="宋体" w:cs="宋体"/>
          <w:sz w:val="24"/>
          <w:szCs w:val="24"/>
        </w:rPr>
        <w:t>善解决双边经贸问题，经过多轮</w:t>
      </w:r>
      <w:r>
        <w:rPr>
          <w:rFonts w:ascii="宋体" w:eastAsia="宋体" w:hAnsi="宋体" w:cs="宋体" w:hint="eastAsia"/>
          <w:sz w:val="24"/>
          <w:szCs w:val="24"/>
        </w:rPr>
        <w:t>磋</w:t>
      </w:r>
      <w:r w:rsidRPr="003615F2" w:rsidR="003615F2">
        <w:rPr>
          <w:rFonts w:ascii="宋体" w:eastAsia="宋体" w:hAnsi="宋体" w:cs="宋体"/>
          <w:sz w:val="24"/>
          <w:szCs w:val="24"/>
        </w:rPr>
        <w:t>商，2018年5月19日.中美发表联合声明，双方就创造有利条件扩</w:t>
      </w:r>
      <w:r>
        <w:rPr>
          <w:rFonts w:ascii="宋体" w:eastAsia="宋体" w:hAnsi="宋体" w:cs="宋体" w:hint="eastAsia"/>
          <w:sz w:val="24"/>
          <w:szCs w:val="24"/>
        </w:rPr>
        <w:t>大</w:t>
      </w:r>
      <w:r w:rsidRPr="003615F2" w:rsidR="003615F2">
        <w:rPr>
          <w:rFonts w:ascii="宋体" w:eastAsia="宋体" w:hAnsi="宋体" w:cs="宋体"/>
          <w:sz w:val="24"/>
          <w:szCs w:val="24"/>
        </w:rPr>
        <w:t>制造业产品和服务贸易达成共识，并同意鼓励</w:t>
      </w:r>
      <w:r>
        <w:rPr>
          <w:rFonts w:ascii="宋体" w:eastAsia="宋体" w:hAnsi="宋体" w:cs="宋体" w:hint="eastAsia"/>
          <w:sz w:val="24"/>
          <w:szCs w:val="24"/>
        </w:rPr>
        <w:t>双</w:t>
      </w:r>
      <w:r w:rsidRPr="003615F2" w:rsidR="003615F2">
        <w:rPr>
          <w:rFonts w:ascii="宋体" w:eastAsia="宋体" w:hAnsi="宋体" w:cs="宋体"/>
          <w:sz w:val="24"/>
          <w:szCs w:val="24"/>
        </w:rPr>
        <w:t>向投资，努力创造公平竞争的营商环境。这表明</w:t>
      </w:r>
      <w:r>
        <w:rPr>
          <w:rFonts w:ascii="宋体" w:eastAsia="宋体" w:hAnsi="宋体" w:cs="宋体"/>
          <w:sz w:val="24"/>
          <w:szCs w:val="24"/>
        </w:rPr>
        <w:br/>
        <w:t> </w:t>
      </w:r>
      <w:r w:rsidRPr="003615F2" w:rsidR="003615F2">
        <w:rPr>
          <w:rFonts w:ascii="宋体" w:eastAsia="宋体" w:hAnsi="宋体" w:cs="宋体"/>
          <w:sz w:val="24"/>
          <w:szCs w:val="24"/>
        </w:rPr>
        <w:t>①我国</w:t>
      </w:r>
      <w:r>
        <w:rPr>
          <w:rFonts w:ascii="宋体" w:eastAsia="宋体" w:hAnsi="宋体" w:cs="宋体" w:hint="eastAsia"/>
          <w:sz w:val="24"/>
          <w:szCs w:val="24"/>
        </w:rPr>
        <w:t>奉</w:t>
      </w:r>
      <w:r w:rsidRPr="003615F2" w:rsidR="003615F2">
        <w:rPr>
          <w:rFonts w:ascii="宋体" w:eastAsia="宋体" w:hAnsi="宋体" w:cs="宋体"/>
          <w:sz w:val="24"/>
          <w:szCs w:val="24"/>
        </w:rPr>
        <w:t>行互利共赢的开放战略  ②中美两国的根本利益是</w:t>
      </w:r>
      <w:r>
        <w:rPr>
          <w:rFonts w:ascii="宋体" w:eastAsia="宋体" w:hAnsi="宋体" w:cs="宋体" w:hint="eastAsia"/>
          <w:sz w:val="24"/>
          <w:szCs w:val="24"/>
        </w:rPr>
        <w:t>一</w:t>
      </w:r>
      <w:r w:rsidRPr="003615F2" w:rsidR="003615F2">
        <w:rPr>
          <w:rFonts w:ascii="宋体" w:eastAsia="宋体" w:hAnsi="宋体" w:cs="宋体"/>
          <w:sz w:val="24"/>
          <w:szCs w:val="24"/>
        </w:rPr>
        <w:t>致的</w:t>
      </w: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t>③和平与发展是当今时代的主题  ④我国主</w:t>
      </w:r>
      <w:r w:rsidR="0063657C">
        <w:rPr>
          <w:rFonts w:ascii="宋体" w:eastAsia="宋体" w:hAnsi="宋体" w:cs="宋体" w:hint="eastAsia"/>
          <w:sz w:val="24"/>
          <w:szCs w:val="24"/>
        </w:rPr>
        <w:t>导</w:t>
      </w:r>
      <w:r w:rsidRPr="003615F2">
        <w:rPr>
          <w:rFonts w:ascii="宋体" w:eastAsia="宋体" w:hAnsi="宋体" w:cs="宋体"/>
          <w:sz w:val="24"/>
          <w:szCs w:val="24"/>
        </w:rPr>
        <w:t>着经济全球化的进程A.①②  B.①③  C.②③  D.②④</w:t>
      </w:r>
      <w:r w:rsidRPr="003615F2">
        <w:rPr>
          <w:rFonts w:ascii="宋体" w:eastAsia="宋体" w:hAnsi="宋体" w:cs="宋体"/>
          <w:sz w:val="24"/>
          <w:szCs w:val="24"/>
        </w:rPr>
        <w:br/>
      </w:r>
      <w:r w:rsidRPr="003615F2">
        <w:rPr>
          <w:rFonts w:ascii="宋体" w:eastAsia="宋体" w:hAnsi="宋体" w:cs="宋体"/>
          <w:b/>
          <w:sz w:val="24"/>
          <w:szCs w:val="24"/>
        </w:rPr>
        <w:t>二、简答题:共2小题。第16题6分，第17题5分,共11分。请把每题答案写在答题卡对应位置上。</w:t>
      </w:r>
      <w:r w:rsidRPr="003615F2">
        <w:rPr>
          <w:rFonts w:ascii="宋体" w:eastAsia="宋体" w:hAnsi="宋体" w:cs="宋体"/>
          <w:sz w:val="24"/>
          <w:szCs w:val="24"/>
        </w:rPr>
        <w:br/>
      </w:r>
      <w:r w:rsidRPr="003615F2"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6</w:t>
      </w:r>
      <w:r w:rsidRPr="003615F2">
        <w:rPr>
          <w:rFonts w:ascii="宋体" w:eastAsia="宋体" w:hAnsi="宋体" w:cs="宋体"/>
          <w:sz w:val="24"/>
          <w:szCs w:val="24"/>
        </w:rPr>
        <w:t>.自2018年5月1日起，我国《英雄烈士保护法》正式施行。</w:t>
      </w:r>
      <w:r w:rsidRPr="003615F2" w:rsidR="00EF4BBA">
        <w:rPr>
          <w:rFonts w:ascii="宋体" w:eastAsia="宋体" w:hAnsi="宋体" w:cs="宋体"/>
          <w:sz w:val="24"/>
          <w:szCs w:val="24"/>
        </w:rPr>
        <w:t>《</w:t>
      </w:r>
      <w:r w:rsidRPr="003615F2">
        <w:rPr>
          <w:rFonts w:ascii="宋体" w:eastAsia="宋体" w:hAnsi="宋体" w:cs="宋体"/>
          <w:sz w:val="24"/>
          <w:szCs w:val="24"/>
        </w:rPr>
        <w:t>英雄烈士保护法》规定。英雄烈士的姓名、肖像、名誉、荣誉受法律保护，禁止歪</w:t>
      </w:r>
      <w:r>
        <w:rPr>
          <w:rFonts w:ascii="宋体" w:eastAsia="宋体" w:hAnsi="宋体" w:cs="宋体" w:hint="eastAsia"/>
          <w:sz w:val="24"/>
          <w:szCs w:val="24"/>
        </w:rPr>
        <w:t>曲</w:t>
      </w:r>
      <w:r w:rsidRPr="003615F2">
        <w:rPr>
          <w:rFonts w:ascii="宋体" w:eastAsia="宋体" w:hAnsi="宋体" w:cs="宋体"/>
          <w:sz w:val="24"/>
          <w:szCs w:val="24"/>
        </w:rPr>
        <w:t>、丑化、</w:t>
      </w:r>
      <w:r>
        <w:rPr>
          <w:rFonts w:ascii="宋体" w:eastAsia="宋体" w:hAnsi="宋体" w:cs="宋体" w:hint="eastAsia"/>
          <w:sz w:val="24"/>
          <w:szCs w:val="24"/>
        </w:rPr>
        <w:t>亵</w:t>
      </w:r>
      <w:r w:rsidRPr="003615F2">
        <w:rPr>
          <w:rFonts w:ascii="宋体" w:eastAsia="宋体" w:hAnsi="宋体" w:cs="宋体"/>
          <w:sz w:val="24"/>
          <w:szCs w:val="24"/>
        </w:rPr>
        <w:t>渎、否定英雄烈士的事迹和精神。</w:t>
      </w:r>
      <w:r w:rsidRPr="003615F2">
        <w:rPr>
          <w:rFonts w:ascii="宋体" w:eastAsia="宋体" w:hAnsi="宋体" w:cs="宋体"/>
          <w:sz w:val="24"/>
          <w:szCs w:val="24"/>
        </w:rPr>
        <w:br/>
        <w:t>  时代呼唤英雄，时代緬怀英雄。为了争取民族独立和人民解放。实现国家富强和人民幸福，促进世界和平和人类进步而毕生奋斗、英勇献身的英雄烈士，功</w:t>
      </w:r>
      <w:r>
        <w:rPr>
          <w:rFonts w:ascii="宋体" w:eastAsia="宋体" w:hAnsi="宋体" w:cs="宋体" w:hint="eastAsia"/>
          <w:sz w:val="24"/>
          <w:szCs w:val="24"/>
        </w:rPr>
        <w:t>勋</w:t>
      </w:r>
      <w:r w:rsidRPr="003615F2">
        <w:rPr>
          <w:rFonts w:ascii="宋体" w:eastAsia="宋体" w:hAnsi="宋体" w:cs="宋体"/>
          <w:sz w:val="24"/>
          <w:szCs w:val="24"/>
        </w:rPr>
        <w:t>彪炳史册，精神水垂不朽。</w:t>
      </w:r>
      <w:r w:rsidRPr="003615F2">
        <w:rPr>
          <w:rFonts w:ascii="宋体" w:eastAsia="宋体" w:hAnsi="宋体" w:cs="宋体"/>
          <w:sz w:val="24"/>
          <w:szCs w:val="24"/>
        </w:rPr>
        <w:br/>
        <w:t>  依据材料.运用所学知识同答:</w:t>
      </w:r>
      <w:r w:rsidRPr="003615F2">
        <w:rPr>
          <w:rFonts w:ascii="宋体" w:eastAsia="宋体" w:hAnsi="宋体" w:cs="宋体"/>
          <w:sz w:val="24"/>
          <w:szCs w:val="24"/>
        </w:rPr>
        <w:br/>
        <w:t>  (1)英雄人物具有哪些优秀品质? (2分)</w:t>
      </w: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br/>
        <w:t>  (2)请你谈谈施行《英雄烈士保护法》的社会作用。(4分)</w:t>
      </w: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br/>
        <w:t>17.“不忘初心，方得始終”，一语出自《华严经》，其意思是说一个人做事情，始终如一的保持当初的信念，最后就一定能得到成功。</w:t>
      </w:r>
      <w:r w:rsidRPr="003615F2">
        <w:rPr>
          <w:rFonts w:ascii="宋体" w:eastAsia="宋体" w:hAnsi="宋体" w:cs="宋体"/>
          <w:sz w:val="24"/>
          <w:szCs w:val="24"/>
        </w:rPr>
        <w:br/>
        <w:t>  (1)运用所学知识，说明理想信念对人生的重要意义。(2分)</w:t>
      </w: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</w:p>
    <w:p w:rsidR="004A71F0" w:rsidP="0063657C">
      <w:pPr>
        <w:adjustRightInd/>
        <w:snapToGrid/>
        <w:spacing w:after="0"/>
        <w:ind w:firstLine="200" w:firstLineChars="100"/>
        <w:rPr>
          <w:rFonts w:ascii="宋体" w:eastAsia="宋体" w:hAnsi="宋体" w:cs="宋体"/>
          <w:sz w:val="24"/>
          <w:szCs w:val="24"/>
        </w:rPr>
      </w:pPr>
      <w:r w:rsidRPr="003615F2">
        <w:rPr>
          <w:rFonts w:ascii="宋体" w:eastAsia="宋体" w:hAnsi="宋体" w:cs="宋体"/>
          <w:sz w:val="24"/>
          <w:szCs w:val="24"/>
        </w:rPr>
        <w:br/>
        <w:t>  有高尚的追求是人生幸福的起点，而“幸福是奋斗出来的”。</w:t>
      </w:r>
      <w:r w:rsidRPr="003615F2">
        <w:rPr>
          <w:rFonts w:ascii="宋体" w:eastAsia="宋体" w:hAnsi="宋体" w:cs="宋体"/>
          <w:sz w:val="24"/>
          <w:szCs w:val="24"/>
        </w:rPr>
        <w:br/>
        <w:t>  (2)在以“奋斗”为主题的班会课上，有同学认为:“艰苦奋斗就是一种精神风貌”.请简要评析这一一观点。(3分)</w:t>
      </w:r>
      <w:r w:rsidRPr="003615F2">
        <w:rPr>
          <w:rFonts w:ascii="宋体" w:eastAsia="宋体" w:hAnsi="宋体" w:cs="宋体"/>
          <w:sz w:val="24"/>
          <w:szCs w:val="24"/>
        </w:rPr>
        <w:br/>
        <w:t>  </w:t>
      </w: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A71F0" w:rsidRPr="004A71F0" w:rsidP="004A71F0">
      <w:pPr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  <w:r w:rsidRPr="004A71F0">
        <w:rPr>
          <w:rFonts w:ascii="宋体" w:eastAsia="宋体" w:hAnsi="宋体" w:cs="宋体" w:hint="eastAsia"/>
          <w:b/>
          <w:sz w:val="24"/>
          <w:szCs w:val="24"/>
        </w:rPr>
        <w:t>三、 探究题:本题9分。要求紧扣题意,综合运用所学知识和方法，展开探究和分析。</w:t>
      </w: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 xml:space="preserve"> </w:t>
      </w:r>
      <w:r w:rsidRPr="004A71F0">
        <w:rPr>
          <w:rFonts w:ascii="宋体" w:eastAsia="宋体" w:hAnsi="宋体" w:cs="宋体"/>
          <w:sz w:val="24"/>
          <w:szCs w:val="24"/>
        </w:rPr>
        <w:t>18</w:t>
      </w:r>
      <w:r>
        <w:rPr>
          <w:rFonts w:ascii="宋体" w:eastAsia="宋体" w:hAnsi="宋体" w:cs="宋体" w:hint="eastAsia"/>
          <w:sz w:val="24"/>
          <w:szCs w:val="24"/>
        </w:rPr>
        <w:t>.</w:t>
      </w:r>
      <w:r w:rsidRPr="004A71F0">
        <w:rPr>
          <w:rFonts w:ascii="宋体" w:eastAsia="宋体" w:hAnsi="宋体" w:cs="宋体" w:hint="eastAsia"/>
          <w:sz w:val="24"/>
          <w:szCs w:val="24"/>
        </w:rPr>
        <w:t xml:space="preserve"> 2018 年是我国改革开放 40周年，某</w:t>
      </w:r>
      <w:r>
        <w:rPr>
          <w:rFonts w:ascii="宋体" w:eastAsia="宋体" w:hAnsi="宋体" w:cs="宋体" w:hint="eastAsia"/>
          <w:sz w:val="24"/>
          <w:szCs w:val="24"/>
        </w:rPr>
        <w:t>班</w:t>
      </w:r>
      <w:r w:rsidRPr="004A71F0">
        <w:rPr>
          <w:rFonts w:ascii="宋体" w:eastAsia="宋体" w:hAnsi="宋体" w:cs="宋体" w:hint="eastAsia"/>
          <w:sz w:val="24"/>
          <w:szCs w:val="24"/>
        </w:rPr>
        <w:t>同学成立兴趣小组，开展以“40年改革开</w:t>
      </w:r>
      <w:r>
        <w:rPr>
          <w:rFonts w:ascii="宋体" w:eastAsia="宋体" w:hAnsi="宋体" w:cs="宋体" w:hint="eastAsia"/>
          <w:sz w:val="24"/>
          <w:szCs w:val="24"/>
        </w:rPr>
        <w:t>放</w:t>
      </w:r>
      <w:r w:rsidRPr="004A71F0">
        <w:rPr>
          <w:rFonts w:ascii="宋体" w:eastAsia="宋体" w:hAnsi="宋体" w:cs="宋体" w:hint="eastAsia"/>
          <w:sz w:val="24"/>
          <w:szCs w:val="24"/>
        </w:rPr>
        <w:t>”为主题的探究活动，搜集到以下材料，请你</w:t>
      </w:r>
      <w:r>
        <w:rPr>
          <w:rFonts w:ascii="宋体" w:eastAsia="宋体" w:hAnsi="宋体" w:cs="宋体" w:hint="eastAsia"/>
          <w:sz w:val="24"/>
          <w:szCs w:val="24"/>
        </w:rPr>
        <w:t>一起参与。</w:t>
      </w:r>
    </w:p>
    <w:p w:rsidR="004A71F0" w:rsidRPr="004A71F0" w:rsidP="004A71F0">
      <w:pPr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  <w:r w:rsidRPr="004A71F0">
        <w:rPr>
          <w:rFonts w:ascii="宋体" w:eastAsia="宋体" w:hAnsi="宋体" w:cs="宋体" w:hint="eastAsia"/>
          <w:b/>
          <w:sz w:val="24"/>
          <w:szCs w:val="24"/>
        </w:rPr>
        <w:t>[感悟发展成就]</w:t>
      </w:r>
    </w:p>
    <w:p w:rsidR="004A71F0" w:rsidRP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 40年来，中国发生了翻天覆地的变化。今天，中国已经成为世界第二大经济体，按照可比价格计算，中国国内生产总值年均增长约9. 5%;中国人民生活从短缺走向充裕、从贫困走向小康，现行联合国标准下的</w:t>
      </w:r>
      <w:r>
        <w:rPr>
          <w:rFonts w:ascii="宋体" w:eastAsia="宋体" w:hAnsi="宋体" w:cs="宋体" w:hint="eastAsia"/>
          <w:sz w:val="24"/>
          <w:szCs w:val="24"/>
        </w:rPr>
        <w:t>7</w:t>
      </w:r>
      <w:r w:rsidRPr="004A71F0">
        <w:rPr>
          <w:rFonts w:ascii="宋体" w:eastAsia="宋体" w:hAnsi="宋体" w:cs="宋体" w:hint="eastAsia"/>
          <w:sz w:val="24"/>
          <w:szCs w:val="24"/>
        </w:rPr>
        <w:t>亿多贫困人口成功脱贫，占同期全球减贫人口总数70%以上</w:t>
      </w:r>
      <w:r>
        <w:rPr>
          <w:rFonts w:ascii="宋体" w:eastAsia="宋体" w:hAnsi="宋体" w:cs="宋体" w:hint="eastAsia"/>
          <w:sz w:val="24"/>
          <w:szCs w:val="24"/>
        </w:rPr>
        <w:t>.</w:t>
      </w: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>(1)概括材料中体现出的我国改革开放取得的成就，(2分)</w:t>
      </w: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RP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RPr="004A71F0" w:rsidP="004A71F0">
      <w:pPr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 </w:t>
      </w:r>
      <w:r w:rsidRPr="004A71F0">
        <w:rPr>
          <w:rFonts w:ascii="宋体" w:eastAsia="宋体" w:hAnsi="宋体" w:cs="宋体" w:hint="eastAsia"/>
          <w:b/>
          <w:sz w:val="24"/>
          <w:szCs w:val="24"/>
        </w:rPr>
        <w:t>[彰显制度优势]</w:t>
      </w:r>
    </w:p>
    <w:p w:rsidR="004A71F0" w:rsidRP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 40年来，解放思想和</w:t>
      </w:r>
      <w:r w:rsidR="00067AD3">
        <w:rPr>
          <w:rFonts w:ascii="宋体" w:eastAsia="宋体" w:hAnsi="宋体" w:cs="宋体" w:hint="eastAsia"/>
          <w:sz w:val="24"/>
          <w:szCs w:val="24"/>
        </w:rPr>
        <w:t>改</w:t>
      </w:r>
      <w:r w:rsidRPr="004A71F0">
        <w:rPr>
          <w:rFonts w:ascii="宋体" w:eastAsia="宋体" w:hAnsi="宋体" w:cs="宋体" w:hint="eastAsia"/>
          <w:sz w:val="24"/>
          <w:szCs w:val="24"/>
        </w:rPr>
        <w:t>革开放相互激荡、观念创新和实践探索相互促进，中国人民勇于自我革命、自我革新，不断完善中国特色社会主义制度。不断革除各方面体制弊端，充分显示了制度保障的强大力量。</w:t>
      </w:r>
    </w:p>
    <w:p w:rsid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 (2)请列举三项具有中国特色的社会主义制度。(3分)</w:t>
      </w: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67AD3" w:rsidRP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A71F0" w:rsidRPr="00067AD3" w:rsidP="004A71F0">
      <w:pPr>
        <w:adjustRightInd/>
        <w:snapToGrid/>
        <w:spacing w:after="0"/>
        <w:rPr>
          <w:rFonts w:ascii="宋体" w:eastAsia="宋体" w:hAnsi="宋体" w:cs="宋体"/>
          <w:b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067AD3">
        <w:rPr>
          <w:rFonts w:ascii="宋体" w:eastAsia="宋体" w:hAnsi="宋体" w:cs="宋体" w:hint="eastAsia"/>
          <w:b/>
          <w:sz w:val="24"/>
          <w:szCs w:val="24"/>
        </w:rPr>
        <w:t xml:space="preserve"> [开启新的征程]</w:t>
      </w:r>
    </w:p>
    <w:p w:rsidR="004A71F0" w:rsidRPr="004A71F0" w:rsidP="004A71F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 xml:space="preserve">  站在新的历史起点，我国将全面深化改革，形成全面开</w:t>
      </w:r>
      <w:r w:rsidR="00067AD3">
        <w:rPr>
          <w:rFonts w:ascii="宋体" w:eastAsia="宋体" w:hAnsi="宋体" w:cs="宋体" w:hint="eastAsia"/>
          <w:sz w:val="24"/>
          <w:szCs w:val="24"/>
        </w:rPr>
        <w:t>放新</w:t>
      </w:r>
      <w:r w:rsidRPr="004A71F0">
        <w:rPr>
          <w:rFonts w:ascii="宋体" w:eastAsia="宋体" w:hAnsi="宋体" w:cs="宋体" w:hint="eastAsia"/>
          <w:sz w:val="24"/>
          <w:szCs w:val="24"/>
        </w:rPr>
        <w:t>格局。推动改革开放再出发，江苏将在科技体制等重点领域改革上先行突破、全方位提升</w:t>
      </w:r>
      <w:r w:rsidR="00067AD3">
        <w:rPr>
          <w:rFonts w:ascii="宋体" w:eastAsia="宋体" w:hAnsi="宋体" w:cs="宋体" w:hint="eastAsia"/>
          <w:sz w:val="24"/>
          <w:szCs w:val="24"/>
        </w:rPr>
        <w:t>开</w:t>
      </w:r>
      <w:r w:rsidRPr="004A71F0">
        <w:rPr>
          <w:rFonts w:ascii="宋体" w:eastAsia="宋体" w:hAnsi="宋体" w:cs="宋体" w:hint="eastAsia"/>
          <w:sz w:val="24"/>
          <w:szCs w:val="24"/>
        </w:rPr>
        <w:t>放的广度和深度、全面激</w:t>
      </w:r>
      <w:r w:rsidR="00067AD3">
        <w:rPr>
          <w:rFonts w:ascii="宋体" w:eastAsia="宋体" w:hAnsi="宋体" w:cs="宋体" w:hint="eastAsia"/>
          <w:sz w:val="24"/>
          <w:szCs w:val="24"/>
        </w:rPr>
        <w:t>发</w:t>
      </w:r>
      <w:r w:rsidRPr="004A71F0">
        <w:rPr>
          <w:rFonts w:ascii="宋体" w:eastAsia="宋体" w:hAnsi="宋体" w:cs="宋体" w:hint="eastAsia"/>
          <w:sz w:val="24"/>
          <w:szCs w:val="24"/>
        </w:rPr>
        <w:t>市场、企业和人才活力。</w:t>
      </w:r>
    </w:p>
    <w:p w:rsidR="004A71F0" w:rsidP="00067AD3">
      <w:pPr>
        <w:adjustRightInd/>
        <w:snapToGrid/>
        <w:spacing w:after="0"/>
        <w:jc w:val="center"/>
        <w:rPr>
          <w:rFonts w:ascii="宋体" w:eastAsia="宋体" w:hAnsi="宋体" w:cs="宋体"/>
          <w:sz w:val="24"/>
          <w:szCs w:val="24"/>
        </w:rPr>
      </w:pPr>
      <w:r w:rsidRPr="004A71F0">
        <w:rPr>
          <w:rFonts w:ascii="宋体" w:eastAsia="宋体" w:hAnsi="宋体" w:cs="宋体" w:hint="eastAsia"/>
          <w:sz w:val="24"/>
          <w:szCs w:val="24"/>
        </w:rPr>
        <w:t>(3</w:t>
      </w:r>
      <w:r w:rsidR="00067AD3">
        <w:rPr>
          <w:rFonts w:ascii="宋体" w:eastAsia="宋体" w:hAnsi="宋体" w:cs="宋体" w:hint="eastAsia"/>
          <w:sz w:val="24"/>
          <w:szCs w:val="24"/>
        </w:rPr>
        <w:t>)</w:t>
      </w:r>
      <w:r w:rsidRPr="004A71F0">
        <w:rPr>
          <w:rFonts w:ascii="宋体" w:eastAsia="宋体" w:hAnsi="宋体" w:cs="宋体" w:hint="eastAsia"/>
          <w:sz w:val="24"/>
          <w:szCs w:val="24"/>
        </w:rPr>
        <w:t>从改革开放两个角</w:t>
      </w:r>
      <w:r w:rsidR="00067AD3">
        <w:rPr>
          <w:rFonts w:ascii="宋体" w:eastAsia="宋体" w:hAnsi="宋体" w:cs="宋体" w:hint="eastAsia"/>
          <w:sz w:val="24"/>
          <w:szCs w:val="24"/>
        </w:rPr>
        <w:t>度</w:t>
      </w:r>
      <w:r w:rsidRPr="004A71F0">
        <w:rPr>
          <w:rFonts w:ascii="宋体" w:eastAsia="宋体" w:hAnsi="宋体" w:cs="宋体" w:hint="eastAsia"/>
          <w:sz w:val="24"/>
          <w:szCs w:val="24"/>
        </w:rPr>
        <w:t>，就激发人才活力分别提出</w:t>
      </w:r>
      <w:r w:rsidR="00067AD3">
        <w:rPr>
          <w:rFonts w:ascii="宋体" w:eastAsia="宋体" w:hAnsi="宋体" w:cs="宋体" w:hint="eastAsia"/>
          <w:sz w:val="24"/>
          <w:szCs w:val="24"/>
        </w:rPr>
        <w:t>一</w:t>
      </w:r>
      <w:r w:rsidRPr="004A71F0">
        <w:rPr>
          <w:rFonts w:ascii="宋体" w:eastAsia="宋体" w:hAnsi="宋体" w:cs="宋体" w:hint="eastAsia"/>
          <w:sz w:val="24"/>
          <w:szCs w:val="24"/>
        </w:rPr>
        <w:t>项建议。(4分)</w:t>
      </w:r>
    </w:p>
    <w:p w:rsidR="00067AD3" w:rsidP="00067AD3">
      <w:pPr>
        <w:adjustRightInd/>
        <w:snapToGrid/>
        <w:spacing w:after="0"/>
        <w:jc w:val="center"/>
        <w:rPr>
          <w:rFonts w:ascii="宋体" w:eastAsia="宋体" w:hAnsi="宋体" w:cs="宋体"/>
          <w:sz w:val="24"/>
          <w:szCs w:val="24"/>
        </w:rPr>
      </w:pPr>
    </w:p>
    <w:p w:rsidR="00067AD3" w:rsidRPr="00067AD3" w:rsidP="00067AD3">
      <w:pPr>
        <w:adjustRightInd/>
        <w:snapToGrid/>
        <w:spacing w:after="0"/>
        <w:jc w:val="center"/>
        <w:rPr>
          <w:rFonts w:ascii="宋体" w:eastAsia="宋体" w:hAnsi="宋体" w:cs="宋体"/>
          <w:b/>
          <w:sz w:val="28"/>
          <w:szCs w:val="28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312AA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312AA3"/>
    <w:rPr>
      <w:rFonts w:ascii="Tahoma" w:hAnsi="Tahoma"/>
      <w:sz w:val="18"/>
      <w:szCs w:val="18"/>
    </w:rPr>
  </w:style>
  <w:style w:type="table" w:styleId="TableGrid">
    <w:name w:val="Table Grid"/>
    <w:basedOn w:val="TableNormal"/>
    <w:uiPriority w:val="59"/>
    <w:rsid w:val="00C24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0"/>
    <w:uiPriority w:val="99"/>
    <w:semiHidden/>
    <w:unhideWhenUsed/>
    <w:rsid w:val="003261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3261EE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3261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3261E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BE3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5</Pages>
  <Words>1795</Words>
  <Characters>1849</Characters>
  <Application>Microsoft Office Word</Application>
  <DocSecurity>0</DocSecurity>
  <Lines>308</Lines>
  <Paragraphs>95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白严石</cp:lastModifiedBy>
  <cp:revision>58</cp:revision>
  <dcterms:created xsi:type="dcterms:W3CDTF">2008-09-11T17:20:00Z</dcterms:created>
  <dcterms:modified xsi:type="dcterms:W3CDTF">2018-06-18T11:31:00Z</dcterms:modified>
</cp:coreProperties>
</file>